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4DE5A8" w14:textId="77777777" w:rsidR="0066033F" w:rsidRPr="001C7E3D" w:rsidRDefault="0066033F" w:rsidP="0066033F">
      <w:pPr>
        <w:pStyle w:val="Heading1"/>
        <w:rPr>
          <w:rFonts w:eastAsiaTheme="majorEastAsia"/>
        </w:rPr>
      </w:pPr>
      <w:r w:rsidRPr="001C7E3D">
        <w:rPr>
          <w:rFonts w:eastAsiaTheme="majorEastAsia"/>
        </w:rPr>
        <w:t>COVID-19 Preparedness Plan template and instructions</w:t>
      </w:r>
    </w:p>
    <w:p w14:paraId="6D704A73" w14:textId="461A9D98" w:rsidR="0066033F" w:rsidRPr="001C7E3D" w:rsidRDefault="0066033F" w:rsidP="0066033F">
      <w:pPr>
        <w:rPr>
          <w:rFonts w:eastAsiaTheme="majorEastAsia"/>
        </w:rPr>
      </w:pPr>
      <w:r w:rsidRPr="001C7E3D">
        <w:rPr>
          <w:rFonts w:eastAsiaTheme="majorEastAsia"/>
        </w:rPr>
        <w:t xml:space="preserve">Executive Order 20-40, issued by </w:t>
      </w:r>
      <w:r w:rsidR="001E3964" w:rsidRPr="001C7E3D">
        <w:rPr>
          <w:rFonts w:eastAsiaTheme="majorEastAsia"/>
        </w:rPr>
        <w:t>Governor</w:t>
      </w:r>
      <w:r w:rsidRPr="001C7E3D">
        <w:rPr>
          <w:rFonts w:eastAsiaTheme="majorEastAsia"/>
        </w:rPr>
        <w:t xml:space="preserve"> Tim Walz on April 23, 2020, require</w:t>
      </w:r>
      <w:r w:rsidR="008A0B63" w:rsidRPr="001C7E3D">
        <w:rPr>
          <w:rFonts w:eastAsiaTheme="majorEastAsia"/>
        </w:rPr>
        <w:t>s</w:t>
      </w:r>
      <w:r w:rsidRPr="001C7E3D">
        <w:rPr>
          <w:rFonts w:eastAsiaTheme="majorEastAsia"/>
        </w:rPr>
        <w:t xml:space="preserve"> each business in operation during the peacetime emergency </w:t>
      </w:r>
      <w:r w:rsidR="00D2656F" w:rsidRPr="001C7E3D">
        <w:rPr>
          <w:rFonts w:eastAsiaTheme="majorEastAsia"/>
        </w:rPr>
        <w:t xml:space="preserve">to </w:t>
      </w:r>
      <w:r w:rsidRPr="001C7E3D">
        <w:rPr>
          <w:rFonts w:eastAsiaTheme="majorEastAsia"/>
        </w:rPr>
        <w:t>establish a “COVID-19 Preparedness Plan.”</w:t>
      </w:r>
    </w:p>
    <w:p w14:paraId="07E5179D" w14:textId="1121F12B" w:rsidR="0066033F" w:rsidRPr="001C7E3D" w:rsidRDefault="0066033F" w:rsidP="0066033F">
      <w:pPr>
        <w:rPr>
          <w:rFonts w:eastAsiaTheme="majorEastAsia"/>
        </w:rPr>
      </w:pPr>
      <w:r w:rsidRPr="001C7E3D">
        <w:rPr>
          <w:rFonts w:eastAsiaTheme="majorEastAsia"/>
        </w:rPr>
        <w:t>A business</w:t>
      </w:r>
      <w:r w:rsidR="00D2656F" w:rsidRPr="001C7E3D">
        <w:rPr>
          <w:rFonts w:eastAsiaTheme="majorEastAsia"/>
        </w:rPr>
        <w:t>’</w:t>
      </w:r>
      <w:r w:rsidRPr="001C7E3D">
        <w:rPr>
          <w:rFonts w:eastAsiaTheme="majorEastAsia"/>
        </w:rPr>
        <w:t xml:space="preserve"> COVID-19 Preparedness Plan shall establish and explain the necessary policies, practices and conditions to meet the Centers for Disease Control and Prevention (CDC) and Minnesota Department of Health </w:t>
      </w:r>
      <w:r w:rsidR="0021312D" w:rsidRPr="001C7E3D">
        <w:rPr>
          <w:rFonts w:eastAsiaTheme="majorEastAsia"/>
        </w:rPr>
        <w:t>(MDH) g</w:t>
      </w:r>
      <w:r w:rsidRPr="001C7E3D">
        <w:rPr>
          <w:rFonts w:eastAsiaTheme="majorEastAsia"/>
        </w:rPr>
        <w:t xml:space="preserve">uidelines for COVID-19 and </w:t>
      </w:r>
      <w:r w:rsidR="0021312D" w:rsidRPr="001C7E3D">
        <w:rPr>
          <w:rFonts w:eastAsiaTheme="majorEastAsia"/>
        </w:rPr>
        <w:t xml:space="preserve">federal </w:t>
      </w:r>
      <w:r w:rsidR="008A0B63" w:rsidRPr="001C7E3D">
        <w:rPr>
          <w:rFonts w:eastAsiaTheme="majorEastAsia"/>
        </w:rPr>
        <w:t>Occupational Safety and Health Administration (</w:t>
      </w:r>
      <w:r w:rsidRPr="001C7E3D">
        <w:rPr>
          <w:rFonts w:eastAsiaTheme="majorEastAsia"/>
        </w:rPr>
        <w:t>OSHA</w:t>
      </w:r>
      <w:r w:rsidR="008A0B63" w:rsidRPr="001C7E3D">
        <w:rPr>
          <w:rFonts w:eastAsiaTheme="majorEastAsia"/>
        </w:rPr>
        <w:t>)</w:t>
      </w:r>
      <w:r w:rsidRPr="001C7E3D">
        <w:rPr>
          <w:rFonts w:eastAsiaTheme="majorEastAsia"/>
        </w:rPr>
        <w:t xml:space="preserve"> standards related to worker exposure to COVID-19. The plan should have the strong commitment of management and be developed and implemented with the participation of workers. The Minnesota Department of Labor and Industry, in consultation with </w:t>
      </w:r>
      <w:r w:rsidR="0021312D" w:rsidRPr="001C7E3D">
        <w:rPr>
          <w:rFonts w:eastAsiaTheme="majorEastAsia"/>
        </w:rPr>
        <w:t>MDH</w:t>
      </w:r>
      <w:r w:rsidRPr="001C7E3D">
        <w:rPr>
          <w:rFonts w:eastAsiaTheme="majorEastAsia"/>
        </w:rPr>
        <w:t>, has the authority to determine whether a plan is adequate.</w:t>
      </w:r>
    </w:p>
    <w:p w14:paraId="7AC7A2FF" w14:textId="77777777" w:rsidR="0066033F" w:rsidRPr="001C7E3D" w:rsidRDefault="0066033F" w:rsidP="0066033F">
      <w:pPr>
        <w:rPr>
          <w:rFonts w:eastAsiaTheme="majorEastAsia"/>
        </w:rPr>
      </w:pPr>
      <w:r w:rsidRPr="001C7E3D">
        <w:rPr>
          <w:rFonts w:eastAsiaTheme="majorEastAsia"/>
        </w:rPr>
        <w:t>Your COVID-19 Preparedness Plan must include and describe how your business will implement at a minimum the following</w:t>
      </w:r>
      <w:r w:rsidR="008A0B63" w:rsidRPr="001C7E3D">
        <w:rPr>
          <w:rFonts w:eastAsiaTheme="majorEastAsia"/>
        </w:rPr>
        <w:t>:</w:t>
      </w:r>
    </w:p>
    <w:p w14:paraId="57C4FCFB" w14:textId="77777777" w:rsidR="0066033F" w:rsidRPr="001C7E3D" w:rsidRDefault="008A0B63" w:rsidP="00314B10">
      <w:pPr>
        <w:pStyle w:val="ListParagraph"/>
        <w:numPr>
          <w:ilvl w:val="0"/>
          <w:numId w:val="4"/>
        </w:numPr>
        <w:rPr>
          <w:rFonts w:eastAsiaTheme="majorEastAsia"/>
        </w:rPr>
      </w:pPr>
      <w:r w:rsidRPr="001C7E3D">
        <w:rPr>
          <w:rFonts w:eastAsiaTheme="majorEastAsia"/>
        </w:rPr>
        <w:t>i</w:t>
      </w:r>
      <w:r w:rsidR="0066033F" w:rsidRPr="001C7E3D">
        <w:rPr>
          <w:rFonts w:eastAsiaTheme="majorEastAsia"/>
        </w:rPr>
        <w:t>nfection prevention measures</w:t>
      </w:r>
      <w:r w:rsidRPr="001C7E3D">
        <w:rPr>
          <w:rFonts w:eastAsiaTheme="majorEastAsia"/>
        </w:rPr>
        <w:t>;</w:t>
      </w:r>
    </w:p>
    <w:p w14:paraId="3B2A1C33" w14:textId="77777777" w:rsidR="0066033F" w:rsidRPr="001C7E3D" w:rsidRDefault="008A0B63" w:rsidP="00314B10">
      <w:pPr>
        <w:pStyle w:val="ListParagraph"/>
        <w:numPr>
          <w:ilvl w:val="0"/>
          <w:numId w:val="4"/>
        </w:numPr>
        <w:rPr>
          <w:rFonts w:eastAsiaTheme="majorEastAsia"/>
        </w:rPr>
      </w:pPr>
      <w:r w:rsidRPr="001C7E3D">
        <w:rPr>
          <w:rFonts w:eastAsiaTheme="majorEastAsia"/>
        </w:rPr>
        <w:t>p</w:t>
      </w:r>
      <w:r w:rsidR="0066033F" w:rsidRPr="001C7E3D">
        <w:rPr>
          <w:rFonts w:eastAsiaTheme="majorEastAsia"/>
        </w:rPr>
        <w:t>rompt identification and isolation of sick persons</w:t>
      </w:r>
      <w:r w:rsidRPr="001C7E3D">
        <w:rPr>
          <w:rFonts w:eastAsiaTheme="majorEastAsia"/>
        </w:rPr>
        <w:t>;</w:t>
      </w:r>
    </w:p>
    <w:p w14:paraId="5988A366" w14:textId="77777777" w:rsidR="0066033F" w:rsidRPr="001C7E3D" w:rsidRDefault="008A0B63" w:rsidP="00314B10">
      <w:pPr>
        <w:pStyle w:val="ListParagraph"/>
        <w:numPr>
          <w:ilvl w:val="0"/>
          <w:numId w:val="4"/>
        </w:numPr>
        <w:rPr>
          <w:rFonts w:eastAsiaTheme="majorEastAsia"/>
        </w:rPr>
      </w:pPr>
      <w:r w:rsidRPr="001C7E3D">
        <w:rPr>
          <w:rFonts w:eastAsiaTheme="majorEastAsia"/>
        </w:rPr>
        <w:t>e</w:t>
      </w:r>
      <w:r w:rsidR="0066033F" w:rsidRPr="001C7E3D">
        <w:rPr>
          <w:rFonts w:eastAsiaTheme="majorEastAsia"/>
        </w:rPr>
        <w:t>ngineering and administrative controls for social distancing</w:t>
      </w:r>
      <w:r w:rsidRPr="001C7E3D">
        <w:rPr>
          <w:rFonts w:eastAsiaTheme="majorEastAsia"/>
        </w:rPr>
        <w:t>;</w:t>
      </w:r>
    </w:p>
    <w:p w14:paraId="69F155D8" w14:textId="77777777" w:rsidR="0066033F" w:rsidRPr="001C7E3D" w:rsidRDefault="008A0B63" w:rsidP="00314B10">
      <w:pPr>
        <w:pStyle w:val="ListParagraph"/>
        <w:numPr>
          <w:ilvl w:val="0"/>
          <w:numId w:val="4"/>
        </w:numPr>
        <w:rPr>
          <w:rFonts w:eastAsiaTheme="majorEastAsia"/>
        </w:rPr>
      </w:pPr>
      <w:r w:rsidRPr="001C7E3D">
        <w:rPr>
          <w:rFonts w:eastAsiaTheme="majorEastAsia"/>
        </w:rPr>
        <w:t>h</w:t>
      </w:r>
      <w:r w:rsidR="0066033F" w:rsidRPr="001C7E3D">
        <w:rPr>
          <w:rFonts w:eastAsiaTheme="majorEastAsia"/>
        </w:rPr>
        <w:t>ousekeeping, including cleaning, disinfecting and decontamination</w:t>
      </w:r>
      <w:r w:rsidRPr="001C7E3D">
        <w:rPr>
          <w:rFonts w:eastAsiaTheme="majorEastAsia"/>
        </w:rPr>
        <w:t>;</w:t>
      </w:r>
    </w:p>
    <w:p w14:paraId="6A773ED8" w14:textId="77777777" w:rsidR="0066033F" w:rsidRPr="001C7E3D" w:rsidRDefault="008A0B63" w:rsidP="00314B10">
      <w:pPr>
        <w:pStyle w:val="ListParagraph"/>
        <w:numPr>
          <w:ilvl w:val="0"/>
          <w:numId w:val="4"/>
        </w:numPr>
        <w:rPr>
          <w:rFonts w:eastAsiaTheme="majorEastAsia"/>
        </w:rPr>
      </w:pPr>
      <w:r w:rsidRPr="001C7E3D">
        <w:rPr>
          <w:rFonts w:eastAsiaTheme="majorEastAsia"/>
        </w:rPr>
        <w:t>c</w:t>
      </w:r>
      <w:r w:rsidR="0066033F" w:rsidRPr="001C7E3D">
        <w:rPr>
          <w:rFonts w:eastAsiaTheme="majorEastAsia"/>
        </w:rPr>
        <w:t xml:space="preserve">ommunications and training for managers and workers necessary to implement the </w:t>
      </w:r>
      <w:r w:rsidRPr="001C7E3D">
        <w:rPr>
          <w:rFonts w:eastAsiaTheme="majorEastAsia"/>
        </w:rPr>
        <w:t>p</w:t>
      </w:r>
      <w:r w:rsidR="0066033F" w:rsidRPr="001C7E3D">
        <w:rPr>
          <w:rFonts w:eastAsiaTheme="majorEastAsia"/>
        </w:rPr>
        <w:t>lan</w:t>
      </w:r>
      <w:r w:rsidRPr="001C7E3D">
        <w:rPr>
          <w:rFonts w:eastAsiaTheme="majorEastAsia"/>
        </w:rPr>
        <w:t>; and</w:t>
      </w:r>
    </w:p>
    <w:p w14:paraId="7BB2DC93" w14:textId="77777777" w:rsidR="0066033F" w:rsidRPr="001C7E3D" w:rsidRDefault="008A0B63" w:rsidP="00314B10">
      <w:pPr>
        <w:pStyle w:val="ListParagraph"/>
        <w:numPr>
          <w:ilvl w:val="0"/>
          <w:numId w:val="4"/>
        </w:numPr>
        <w:rPr>
          <w:rFonts w:eastAsiaTheme="majorEastAsia"/>
        </w:rPr>
      </w:pPr>
      <w:r w:rsidRPr="001C7E3D">
        <w:rPr>
          <w:rFonts w:eastAsiaTheme="majorEastAsia"/>
        </w:rPr>
        <w:t>p</w:t>
      </w:r>
      <w:r w:rsidR="0066033F" w:rsidRPr="001C7E3D">
        <w:rPr>
          <w:rFonts w:eastAsiaTheme="majorEastAsia"/>
        </w:rPr>
        <w:t>rovision of management and supervision necessary to ensure effective ongoing implementation of the plan</w:t>
      </w:r>
      <w:r w:rsidRPr="001C7E3D">
        <w:rPr>
          <w:rFonts w:eastAsiaTheme="majorEastAsia"/>
        </w:rPr>
        <w:t>.</w:t>
      </w:r>
    </w:p>
    <w:p w14:paraId="17C4FA20" w14:textId="77777777" w:rsidR="008A0B63" w:rsidRPr="001C7E3D" w:rsidRDefault="0066033F" w:rsidP="008A0B63">
      <w:pPr>
        <w:rPr>
          <w:rFonts w:eastAsiaTheme="majorEastAsia"/>
        </w:rPr>
      </w:pPr>
      <w:r w:rsidRPr="001C7E3D">
        <w:rPr>
          <w:rFonts w:eastAsiaTheme="majorEastAsia"/>
        </w:rPr>
        <w:t>This document includes a sample COVID-19 Preparedness Plan</w:t>
      </w:r>
      <w:r w:rsidR="008A0B63" w:rsidRPr="001C7E3D">
        <w:rPr>
          <w:rFonts w:eastAsiaTheme="majorEastAsia"/>
        </w:rPr>
        <w:t xml:space="preserve"> that</w:t>
      </w:r>
      <w:r w:rsidRPr="001C7E3D">
        <w:rPr>
          <w:rFonts w:eastAsiaTheme="majorEastAsia"/>
        </w:rPr>
        <w:t xml:space="preserve"> meets the criteria listed above. No business is required to use this model. If you choose to use this model, you must adapt it </w:t>
      </w:r>
      <w:r w:rsidR="008A0B63" w:rsidRPr="001C7E3D">
        <w:rPr>
          <w:rFonts w:eastAsiaTheme="majorEastAsia"/>
        </w:rPr>
        <w:t xml:space="preserve">to </w:t>
      </w:r>
      <w:r w:rsidRPr="001C7E3D">
        <w:rPr>
          <w:rFonts w:eastAsiaTheme="majorEastAsia"/>
        </w:rPr>
        <w:t>fit the specific needs of your business.</w:t>
      </w:r>
    </w:p>
    <w:p w14:paraId="7ABC67E0" w14:textId="77777777" w:rsidR="008A0B63" w:rsidRPr="001C7E3D" w:rsidRDefault="008A0B63" w:rsidP="008A0B63">
      <w:pPr>
        <w:rPr>
          <w:rFonts w:eastAsiaTheme="majorEastAsia"/>
        </w:rPr>
      </w:pPr>
      <w:r w:rsidRPr="001C7E3D">
        <w:rPr>
          <w:rFonts w:eastAsiaTheme="majorEastAsia"/>
        </w:rPr>
        <w:br w:type="page"/>
      </w:r>
    </w:p>
    <w:p w14:paraId="157F9B4B" w14:textId="3C316CD8" w:rsidR="00D2656F" w:rsidRPr="001C7E3D" w:rsidRDefault="00D2656F" w:rsidP="00D2656F">
      <w:pPr>
        <w:pStyle w:val="Heading1"/>
        <w:jc w:val="center"/>
        <w:rPr>
          <w:rFonts w:eastAsiaTheme="majorEastAsia"/>
          <w:color w:val="auto"/>
          <w:sz w:val="36"/>
          <w:szCs w:val="36"/>
        </w:rPr>
      </w:pPr>
      <w:bookmarkStart w:id="0" w:name="_Hlk38874496"/>
      <w:r w:rsidRPr="001C7E3D">
        <w:rPr>
          <w:rFonts w:eastAsiaTheme="majorEastAsia"/>
          <w:noProof/>
          <w:color w:val="auto"/>
          <w:sz w:val="36"/>
          <w:szCs w:val="36"/>
        </w:rPr>
        <w:lastRenderedPageBreak/>
        <w:drawing>
          <wp:inline distT="0" distB="0" distL="0" distR="0" wp14:anchorId="4F297941" wp14:editId="37C25A22">
            <wp:extent cx="1282700" cy="128270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C_LogoMain 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2879" cy="1282879"/>
                    </a:xfrm>
                    <a:prstGeom prst="rect">
                      <a:avLst/>
                    </a:prstGeom>
                  </pic:spPr>
                </pic:pic>
              </a:graphicData>
            </a:graphic>
          </wp:inline>
        </w:drawing>
      </w:r>
    </w:p>
    <w:p w14:paraId="28E9FCCE" w14:textId="22118748" w:rsidR="00866F3B" w:rsidRPr="001C7E3D" w:rsidRDefault="00866F3B" w:rsidP="00D2656F">
      <w:pPr>
        <w:pStyle w:val="Heading1"/>
        <w:jc w:val="center"/>
        <w:rPr>
          <w:rFonts w:eastAsiaTheme="majorEastAsia"/>
          <w:color w:val="auto"/>
          <w:sz w:val="36"/>
          <w:szCs w:val="36"/>
        </w:rPr>
      </w:pPr>
      <w:r w:rsidRPr="001C7E3D">
        <w:rPr>
          <w:rFonts w:eastAsiaTheme="majorEastAsia"/>
          <w:color w:val="auto"/>
          <w:sz w:val="36"/>
          <w:szCs w:val="36"/>
        </w:rPr>
        <w:t xml:space="preserve">COVID-19 Preparedness </w:t>
      </w:r>
      <w:r w:rsidR="00C3175E" w:rsidRPr="001C7E3D">
        <w:rPr>
          <w:rFonts w:eastAsiaTheme="majorEastAsia"/>
          <w:color w:val="auto"/>
          <w:sz w:val="36"/>
          <w:szCs w:val="36"/>
        </w:rPr>
        <w:t xml:space="preserve">Business </w:t>
      </w:r>
      <w:r w:rsidRPr="001C7E3D">
        <w:rPr>
          <w:rFonts w:eastAsiaTheme="majorEastAsia"/>
          <w:color w:val="auto"/>
          <w:sz w:val="36"/>
          <w:szCs w:val="36"/>
        </w:rPr>
        <w:t xml:space="preserve">Plan for </w:t>
      </w:r>
      <w:r w:rsidR="00D2656F" w:rsidRPr="001C7E3D">
        <w:rPr>
          <w:rFonts w:eastAsiaTheme="majorEastAsia"/>
          <w:color w:val="auto"/>
          <w:sz w:val="36"/>
          <w:szCs w:val="36"/>
        </w:rPr>
        <w:br/>
      </w:r>
      <w:r w:rsidR="00F14389" w:rsidRPr="001C7E3D">
        <w:rPr>
          <w:rFonts w:eastAsiaTheme="majorEastAsia"/>
          <w:color w:val="auto"/>
          <w:sz w:val="36"/>
          <w:szCs w:val="36"/>
        </w:rPr>
        <w:t>Associated General Contractors of Minnesota</w:t>
      </w:r>
    </w:p>
    <w:p w14:paraId="017B3BFF" w14:textId="467DACBF" w:rsidR="00D57976" w:rsidRPr="001C7E3D" w:rsidRDefault="00D2656F" w:rsidP="00D2656F">
      <w:pPr>
        <w:pStyle w:val="PlainText"/>
        <w:jc w:val="center"/>
        <w:rPr>
          <w:i/>
          <w:iCs/>
        </w:rPr>
      </w:pPr>
      <w:bookmarkStart w:id="1" w:name="_Hlk38867491"/>
      <w:bookmarkEnd w:id="0"/>
      <w:r w:rsidRPr="001C7E3D">
        <w:rPr>
          <w:b/>
          <w:bCs/>
          <w:i/>
          <w:iCs/>
        </w:rPr>
        <w:t>Special Notice</w:t>
      </w:r>
      <w:r w:rsidRPr="001C7E3D">
        <w:rPr>
          <w:i/>
          <w:iCs/>
        </w:rPr>
        <w:t>: Associated General Contractors of Minnesota’s</w:t>
      </w:r>
      <w:r w:rsidR="00D57976" w:rsidRPr="001C7E3D">
        <w:rPr>
          <w:i/>
          <w:iCs/>
        </w:rPr>
        <w:t xml:space="preserve"> office </w:t>
      </w:r>
      <w:r w:rsidRPr="001C7E3D">
        <w:rPr>
          <w:i/>
          <w:iCs/>
        </w:rPr>
        <w:t xml:space="preserve">is temporarily </w:t>
      </w:r>
      <w:r w:rsidR="00D57976" w:rsidRPr="001C7E3D">
        <w:rPr>
          <w:i/>
          <w:iCs/>
        </w:rPr>
        <w:t xml:space="preserve">closed to outside </w:t>
      </w:r>
      <w:r w:rsidRPr="001C7E3D">
        <w:rPr>
          <w:i/>
          <w:iCs/>
        </w:rPr>
        <w:br/>
      </w:r>
      <w:r w:rsidR="00D57976" w:rsidRPr="001C7E3D">
        <w:rPr>
          <w:i/>
          <w:iCs/>
        </w:rPr>
        <w:t>guests &amp; members / visitors. We welcome all phone calls and email/virtual meeting requests.</w:t>
      </w:r>
    </w:p>
    <w:p w14:paraId="33942B33" w14:textId="15C714CF" w:rsidR="00866F3B" w:rsidRPr="001C7E3D" w:rsidRDefault="00F14389" w:rsidP="00011A56">
      <w:pPr>
        <w:rPr>
          <w:rFonts w:eastAsiaTheme="majorEastAsia"/>
        </w:rPr>
      </w:pPr>
      <w:r w:rsidRPr="001C7E3D">
        <w:rPr>
          <w:rFonts w:eastAsiaTheme="majorEastAsia"/>
          <w:b/>
          <w:bCs/>
        </w:rPr>
        <w:t xml:space="preserve">Associated General Contractors of Minnesota </w:t>
      </w:r>
      <w:bookmarkEnd w:id="1"/>
      <w:r w:rsidRPr="001C7E3D">
        <w:rPr>
          <w:rFonts w:eastAsiaTheme="majorEastAsia"/>
          <w:b/>
          <w:bCs/>
        </w:rPr>
        <w:t>(AGC)</w:t>
      </w:r>
      <w:r w:rsidR="00866F3B" w:rsidRPr="001C7E3D">
        <w:rPr>
          <w:rFonts w:eastAsiaTheme="majorEastAsia"/>
        </w:rPr>
        <w:t xml:space="preserve"> is committed to providing a safe and healthy workplace for all our </w:t>
      </w:r>
      <w:r w:rsidRPr="001C7E3D">
        <w:rPr>
          <w:rFonts w:eastAsiaTheme="majorEastAsia"/>
        </w:rPr>
        <w:t xml:space="preserve">staff </w:t>
      </w:r>
      <w:r w:rsidR="00AE1706" w:rsidRPr="001C7E3D">
        <w:rPr>
          <w:rFonts w:eastAsiaTheme="majorEastAsia"/>
        </w:rPr>
        <w:t xml:space="preserve">and </w:t>
      </w:r>
      <w:r w:rsidRPr="001C7E3D">
        <w:rPr>
          <w:rFonts w:eastAsiaTheme="majorEastAsia"/>
        </w:rPr>
        <w:t>members</w:t>
      </w:r>
      <w:r w:rsidR="00866F3B" w:rsidRPr="001C7E3D">
        <w:rPr>
          <w:rFonts w:eastAsiaTheme="majorEastAsia"/>
        </w:rPr>
        <w:t xml:space="preserve">. To ensure that, we have developed the following Preparedness Plan in response to the COVID-19 pandemic. </w:t>
      </w:r>
      <w:r w:rsidRPr="001C7E3D">
        <w:rPr>
          <w:rFonts w:eastAsiaTheme="majorEastAsia"/>
        </w:rPr>
        <w:t xml:space="preserve">AGC staff at all levels </w:t>
      </w:r>
      <w:r w:rsidR="00866F3B" w:rsidRPr="001C7E3D">
        <w:rPr>
          <w:rFonts w:eastAsiaTheme="majorEastAsia"/>
        </w:rPr>
        <w:t xml:space="preserve">are all responsible for implementing this </w:t>
      </w:r>
      <w:r w:rsidR="00011A56" w:rsidRPr="001C7E3D">
        <w:rPr>
          <w:rFonts w:eastAsiaTheme="majorEastAsia"/>
        </w:rPr>
        <w:t>p</w:t>
      </w:r>
      <w:r w:rsidR="00866F3B" w:rsidRPr="001C7E3D">
        <w:rPr>
          <w:rFonts w:eastAsiaTheme="majorEastAsia"/>
        </w:rPr>
        <w:t>lan. Our goal is to mitigate the potential for transmission of COVID-19 in our workplace, and that requires full cooperation among workers and management. Only through this cooperative effort can we establish and maintain the safety and health of our workers and workplace.</w:t>
      </w:r>
      <w:r w:rsidR="00011A56" w:rsidRPr="001C7E3D">
        <w:rPr>
          <w:rFonts w:eastAsiaTheme="majorEastAsia"/>
        </w:rPr>
        <w:t xml:space="preserve"> </w:t>
      </w:r>
    </w:p>
    <w:p w14:paraId="564A1E7D" w14:textId="34252CAF" w:rsidR="00866F3B" w:rsidRPr="001C7E3D" w:rsidRDefault="00F14389" w:rsidP="00011A56">
      <w:pPr>
        <w:rPr>
          <w:rFonts w:eastAsiaTheme="majorEastAsia"/>
        </w:rPr>
      </w:pPr>
      <w:r w:rsidRPr="001C7E3D">
        <w:rPr>
          <w:rFonts w:eastAsiaTheme="majorEastAsia"/>
        </w:rPr>
        <w:t xml:space="preserve">AGC staff is </w:t>
      </w:r>
      <w:r w:rsidR="00866F3B" w:rsidRPr="001C7E3D">
        <w:rPr>
          <w:rFonts w:eastAsiaTheme="majorEastAsia"/>
        </w:rPr>
        <w:t xml:space="preserve">responsible for implementing and complying with all aspects of this </w:t>
      </w:r>
      <w:r w:rsidR="00011A56" w:rsidRPr="001C7E3D">
        <w:rPr>
          <w:rFonts w:eastAsiaTheme="majorEastAsia"/>
        </w:rPr>
        <w:t xml:space="preserve">Preparedness </w:t>
      </w:r>
      <w:r w:rsidR="00866F3B" w:rsidRPr="001C7E3D">
        <w:rPr>
          <w:rFonts w:eastAsiaTheme="majorEastAsia"/>
        </w:rPr>
        <w:t xml:space="preserve">Plan. </w:t>
      </w:r>
      <w:r w:rsidR="00D2656F" w:rsidRPr="001C7E3D">
        <w:rPr>
          <w:rFonts w:eastAsiaTheme="majorEastAsia"/>
        </w:rPr>
        <w:t xml:space="preserve">All </w:t>
      </w:r>
      <w:r w:rsidRPr="001C7E3D">
        <w:rPr>
          <w:rFonts w:eastAsiaTheme="majorEastAsia"/>
        </w:rPr>
        <w:t>AGC staff</w:t>
      </w:r>
      <w:r w:rsidR="00866F3B" w:rsidRPr="001C7E3D">
        <w:rPr>
          <w:rFonts w:eastAsiaTheme="majorEastAsia"/>
        </w:rPr>
        <w:t xml:space="preserve"> </w:t>
      </w:r>
      <w:r w:rsidR="00D2656F" w:rsidRPr="001C7E3D">
        <w:rPr>
          <w:rFonts w:eastAsiaTheme="majorEastAsia"/>
        </w:rPr>
        <w:t>members have the full support of management and the AGC Board of Directors</w:t>
      </w:r>
      <w:r w:rsidR="00866F3B" w:rsidRPr="001C7E3D">
        <w:rPr>
          <w:rFonts w:eastAsiaTheme="majorEastAsia"/>
        </w:rPr>
        <w:t xml:space="preserve"> in enforcing the provisions of this policy.</w:t>
      </w:r>
    </w:p>
    <w:p w14:paraId="74808EE1" w14:textId="37A7FA99" w:rsidR="00866F3B" w:rsidRPr="001C7E3D" w:rsidRDefault="00866F3B" w:rsidP="00011A56">
      <w:pPr>
        <w:rPr>
          <w:rFonts w:eastAsiaTheme="majorEastAsia"/>
        </w:rPr>
      </w:pPr>
      <w:r w:rsidRPr="001C7E3D">
        <w:rPr>
          <w:rFonts w:eastAsiaTheme="majorEastAsia"/>
        </w:rPr>
        <w:t xml:space="preserve">Our </w:t>
      </w:r>
      <w:r w:rsidR="00F14389" w:rsidRPr="001C7E3D">
        <w:rPr>
          <w:rFonts w:eastAsiaTheme="majorEastAsia"/>
        </w:rPr>
        <w:t xml:space="preserve">staff and members </w:t>
      </w:r>
      <w:r w:rsidRPr="001C7E3D">
        <w:rPr>
          <w:rFonts w:eastAsiaTheme="majorEastAsia"/>
        </w:rPr>
        <w:t>are our most important assets. We are serious about safety and health</w:t>
      </w:r>
      <w:r w:rsidR="00D2656F" w:rsidRPr="001C7E3D">
        <w:rPr>
          <w:rFonts w:eastAsiaTheme="majorEastAsia"/>
        </w:rPr>
        <w:t>,</w:t>
      </w:r>
      <w:r w:rsidRPr="001C7E3D">
        <w:rPr>
          <w:rFonts w:eastAsiaTheme="majorEastAsia"/>
        </w:rPr>
        <w:t xml:space="preserve"> and keeping our </w:t>
      </w:r>
      <w:r w:rsidR="00F14389" w:rsidRPr="001C7E3D">
        <w:rPr>
          <w:rFonts w:eastAsiaTheme="majorEastAsia"/>
        </w:rPr>
        <w:t xml:space="preserve">dedicated employees and association members safe </w:t>
      </w:r>
      <w:r w:rsidRPr="001C7E3D">
        <w:rPr>
          <w:rFonts w:eastAsiaTheme="majorEastAsia"/>
        </w:rPr>
        <w:t xml:space="preserve">at </w:t>
      </w:r>
      <w:r w:rsidR="00F14389" w:rsidRPr="001C7E3D">
        <w:rPr>
          <w:rFonts w:eastAsiaTheme="majorEastAsia"/>
        </w:rPr>
        <w:t>AGC</w:t>
      </w:r>
      <w:r w:rsidRPr="001C7E3D">
        <w:rPr>
          <w:rFonts w:eastAsiaTheme="majorEastAsia"/>
        </w:rPr>
        <w:t xml:space="preserve">. </w:t>
      </w:r>
      <w:r w:rsidR="00F14389" w:rsidRPr="001C7E3D">
        <w:rPr>
          <w:rFonts w:eastAsiaTheme="majorEastAsia"/>
        </w:rPr>
        <w:t xml:space="preserve">Employee </w:t>
      </w:r>
      <w:r w:rsidRPr="001C7E3D">
        <w:rPr>
          <w:rFonts w:eastAsiaTheme="majorEastAsia"/>
        </w:rPr>
        <w:t xml:space="preserve">involvement is essential in developing and implementing a successful COVID-19 Preparedness Plan. We have involved our </w:t>
      </w:r>
      <w:r w:rsidR="00F14389" w:rsidRPr="001C7E3D">
        <w:rPr>
          <w:rFonts w:eastAsiaTheme="majorEastAsia"/>
        </w:rPr>
        <w:t>employees</w:t>
      </w:r>
      <w:r w:rsidR="004A403E" w:rsidRPr="001C7E3D">
        <w:rPr>
          <w:rFonts w:eastAsiaTheme="majorEastAsia"/>
        </w:rPr>
        <w:t xml:space="preserve"> at </w:t>
      </w:r>
      <w:r w:rsidR="00F14389" w:rsidRPr="001C7E3D">
        <w:rPr>
          <w:rFonts w:eastAsiaTheme="majorEastAsia"/>
        </w:rPr>
        <w:t>Associated General Contractors of Minnesota</w:t>
      </w:r>
      <w:r w:rsidRPr="001C7E3D">
        <w:rPr>
          <w:rFonts w:eastAsiaTheme="majorEastAsia"/>
        </w:rPr>
        <w:t xml:space="preserve"> in this process by </w:t>
      </w:r>
      <w:r w:rsidR="00323382" w:rsidRPr="001C7E3D">
        <w:rPr>
          <w:rFonts w:eastAsiaTheme="majorEastAsia"/>
        </w:rPr>
        <w:t>designating Doug Swenson (</w:t>
      </w:r>
      <w:r w:rsidR="00D2656F" w:rsidRPr="001C7E3D">
        <w:rPr>
          <w:rFonts w:eastAsiaTheme="majorEastAsia"/>
        </w:rPr>
        <w:t xml:space="preserve">Director of Safety &amp; Field Training, p: </w:t>
      </w:r>
      <w:r w:rsidR="00323382" w:rsidRPr="001C7E3D">
        <w:rPr>
          <w:rFonts w:eastAsiaTheme="majorEastAsia"/>
        </w:rPr>
        <w:t xml:space="preserve">651-796-2192, </w:t>
      </w:r>
      <w:r w:rsidR="00D2656F" w:rsidRPr="001C7E3D">
        <w:rPr>
          <w:rFonts w:eastAsiaTheme="majorEastAsia"/>
        </w:rPr>
        <w:t xml:space="preserve">c: </w:t>
      </w:r>
      <w:r w:rsidR="00323382" w:rsidRPr="001C7E3D">
        <w:rPr>
          <w:rFonts w:eastAsiaTheme="majorEastAsia"/>
        </w:rPr>
        <w:t>612- 910-1737</w:t>
      </w:r>
      <w:r w:rsidR="00D2656F" w:rsidRPr="001C7E3D">
        <w:rPr>
          <w:rFonts w:eastAsiaTheme="majorEastAsia"/>
        </w:rPr>
        <w:t xml:space="preserve">, </w:t>
      </w:r>
      <w:hyperlink r:id="rId9" w:history="1">
        <w:r w:rsidR="00D2656F" w:rsidRPr="001C7E3D">
          <w:rPr>
            <w:rStyle w:val="Hyperlink"/>
            <w:rFonts w:eastAsiaTheme="majorEastAsia"/>
          </w:rPr>
          <w:t>dswenson@agcmn.org</w:t>
        </w:r>
      </w:hyperlink>
      <w:r w:rsidR="00D2656F" w:rsidRPr="001C7E3D">
        <w:rPr>
          <w:rFonts w:eastAsiaTheme="majorEastAsia"/>
        </w:rPr>
        <w:t>) as the person</w:t>
      </w:r>
      <w:r w:rsidR="00323382" w:rsidRPr="001C7E3D">
        <w:rPr>
          <w:rFonts w:eastAsiaTheme="majorEastAsia"/>
        </w:rPr>
        <w:t xml:space="preserve"> to address any and all concerns from staff or membership regarding the safe operation of the AGC office </w:t>
      </w:r>
      <w:r w:rsidR="00D2656F" w:rsidRPr="001C7E3D">
        <w:rPr>
          <w:rFonts w:eastAsiaTheme="majorEastAsia"/>
        </w:rPr>
        <w:t>(</w:t>
      </w:r>
      <w:r w:rsidR="00323382" w:rsidRPr="001C7E3D">
        <w:rPr>
          <w:rFonts w:eastAsiaTheme="majorEastAsia"/>
        </w:rPr>
        <w:t>525 Park Street</w:t>
      </w:r>
      <w:r w:rsidR="00D2656F" w:rsidRPr="001C7E3D">
        <w:rPr>
          <w:rFonts w:eastAsiaTheme="majorEastAsia"/>
        </w:rPr>
        <w:t>, Suite 110,</w:t>
      </w:r>
      <w:r w:rsidR="00323382" w:rsidRPr="001C7E3D">
        <w:rPr>
          <w:rFonts w:eastAsiaTheme="majorEastAsia"/>
        </w:rPr>
        <w:t xml:space="preserve"> St. Paul, MN 55103</w:t>
      </w:r>
      <w:r w:rsidR="00D2656F" w:rsidRPr="001C7E3D">
        <w:rPr>
          <w:rFonts w:eastAsiaTheme="majorEastAsia"/>
        </w:rPr>
        <w:t xml:space="preserve">). </w:t>
      </w:r>
      <w:r w:rsidR="00323382" w:rsidRPr="001C7E3D">
        <w:rPr>
          <w:rFonts w:eastAsiaTheme="majorEastAsia"/>
        </w:rPr>
        <w:t xml:space="preserve">We </w:t>
      </w:r>
      <w:r w:rsidR="004A403E" w:rsidRPr="001C7E3D">
        <w:rPr>
          <w:rFonts w:eastAsiaTheme="majorEastAsia"/>
        </w:rPr>
        <w:t xml:space="preserve">also </w:t>
      </w:r>
      <w:r w:rsidR="00323382" w:rsidRPr="001C7E3D">
        <w:rPr>
          <w:rFonts w:eastAsiaTheme="majorEastAsia"/>
        </w:rPr>
        <w:t xml:space="preserve">welcome any </w:t>
      </w:r>
      <w:r w:rsidR="00AC4DF6" w:rsidRPr="001C7E3D">
        <w:rPr>
          <w:rFonts w:eastAsiaTheme="majorEastAsia"/>
        </w:rPr>
        <w:t xml:space="preserve">staff </w:t>
      </w:r>
      <w:r w:rsidR="00323382" w:rsidRPr="001C7E3D">
        <w:rPr>
          <w:rFonts w:eastAsiaTheme="majorEastAsia"/>
        </w:rPr>
        <w:t xml:space="preserve">suggestions/comments regarding </w:t>
      </w:r>
      <w:r w:rsidR="00AC4DF6" w:rsidRPr="001C7E3D">
        <w:rPr>
          <w:rFonts w:eastAsiaTheme="majorEastAsia"/>
        </w:rPr>
        <w:t xml:space="preserve">maintaining </w:t>
      </w:r>
      <w:r w:rsidR="00323382" w:rsidRPr="001C7E3D">
        <w:rPr>
          <w:rFonts w:eastAsiaTheme="majorEastAsia"/>
        </w:rPr>
        <w:t xml:space="preserve">personal safety while at work or home. </w:t>
      </w:r>
      <w:r w:rsidRPr="001C7E3D">
        <w:rPr>
          <w:rFonts w:eastAsiaTheme="majorEastAsia"/>
        </w:rPr>
        <w:t xml:space="preserve"> Our</w:t>
      </w:r>
      <w:r w:rsidR="00011A56" w:rsidRPr="001C7E3D">
        <w:rPr>
          <w:rFonts w:eastAsiaTheme="majorEastAsia"/>
        </w:rPr>
        <w:t xml:space="preserve"> Preparedness</w:t>
      </w:r>
      <w:r w:rsidRPr="001C7E3D">
        <w:rPr>
          <w:rFonts w:eastAsiaTheme="majorEastAsia"/>
        </w:rPr>
        <w:t xml:space="preserve"> Plan follows </w:t>
      </w:r>
      <w:r w:rsidR="00011A56" w:rsidRPr="001C7E3D">
        <w:rPr>
          <w:rFonts w:eastAsiaTheme="majorEastAsia"/>
        </w:rPr>
        <w:t>Centers for Disease Control and Prevention (</w:t>
      </w:r>
      <w:r w:rsidRPr="001C7E3D">
        <w:rPr>
          <w:rFonts w:eastAsiaTheme="majorEastAsia"/>
        </w:rPr>
        <w:t>CDC</w:t>
      </w:r>
      <w:r w:rsidR="00011A56" w:rsidRPr="001C7E3D">
        <w:rPr>
          <w:rFonts w:eastAsiaTheme="majorEastAsia"/>
        </w:rPr>
        <w:t>)</w:t>
      </w:r>
      <w:r w:rsidRPr="001C7E3D">
        <w:rPr>
          <w:rFonts w:eastAsiaTheme="majorEastAsia"/>
        </w:rPr>
        <w:t xml:space="preserve"> and Minnesota Department of Health</w:t>
      </w:r>
      <w:r w:rsidR="00011A56" w:rsidRPr="001C7E3D">
        <w:rPr>
          <w:rFonts w:eastAsiaTheme="majorEastAsia"/>
        </w:rPr>
        <w:t xml:space="preserve"> (MDH)</w:t>
      </w:r>
      <w:r w:rsidRPr="001C7E3D">
        <w:rPr>
          <w:rFonts w:eastAsiaTheme="majorEastAsia"/>
        </w:rPr>
        <w:t xml:space="preserve"> </w:t>
      </w:r>
      <w:r w:rsidR="00011A56" w:rsidRPr="001C7E3D">
        <w:rPr>
          <w:rFonts w:eastAsiaTheme="majorEastAsia"/>
        </w:rPr>
        <w:t>g</w:t>
      </w:r>
      <w:r w:rsidRPr="001C7E3D">
        <w:rPr>
          <w:rFonts w:eastAsiaTheme="majorEastAsia"/>
        </w:rPr>
        <w:t>uidelines and federal OSHA standards related to COVID-19 and addresses:</w:t>
      </w:r>
    </w:p>
    <w:p w14:paraId="02F6360B" w14:textId="77777777" w:rsidR="00866F3B" w:rsidRPr="001C7E3D" w:rsidRDefault="00011A56" w:rsidP="00314B10">
      <w:pPr>
        <w:pStyle w:val="ListParagraph"/>
        <w:numPr>
          <w:ilvl w:val="0"/>
          <w:numId w:val="3"/>
        </w:numPr>
        <w:ind w:left="720" w:hanging="360"/>
        <w:rPr>
          <w:rFonts w:eastAsiaTheme="majorEastAsia"/>
        </w:rPr>
      </w:pPr>
      <w:r w:rsidRPr="001C7E3D">
        <w:rPr>
          <w:rFonts w:eastAsiaTheme="majorEastAsia"/>
        </w:rPr>
        <w:t>h</w:t>
      </w:r>
      <w:r w:rsidR="00866F3B" w:rsidRPr="001C7E3D">
        <w:rPr>
          <w:rFonts w:eastAsiaTheme="majorEastAsia"/>
        </w:rPr>
        <w:t>ygiene and respiratory etiquette</w:t>
      </w:r>
      <w:r w:rsidRPr="001C7E3D">
        <w:rPr>
          <w:rFonts w:eastAsiaTheme="majorEastAsia"/>
        </w:rPr>
        <w:t>;</w:t>
      </w:r>
    </w:p>
    <w:p w14:paraId="3A83F17A" w14:textId="77777777" w:rsidR="00866F3B" w:rsidRPr="001C7E3D" w:rsidRDefault="00011A56" w:rsidP="00314B10">
      <w:pPr>
        <w:pStyle w:val="ListParagraph"/>
        <w:numPr>
          <w:ilvl w:val="0"/>
          <w:numId w:val="3"/>
        </w:numPr>
        <w:ind w:left="720" w:hanging="360"/>
        <w:rPr>
          <w:rFonts w:eastAsiaTheme="majorEastAsia"/>
        </w:rPr>
      </w:pPr>
      <w:r w:rsidRPr="001C7E3D">
        <w:rPr>
          <w:rFonts w:eastAsiaTheme="majorEastAsia"/>
        </w:rPr>
        <w:t>e</w:t>
      </w:r>
      <w:r w:rsidR="00866F3B" w:rsidRPr="001C7E3D">
        <w:rPr>
          <w:rFonts w:eastAsiaTheme="majorEastAsia"/>
        </w:rPr>
        <w:t>ngineering and administrative controls for social distancing</w:t>
      </w:r>
      <w:r w:rsidRPr="001C7E3D">
        <w:rPr>
          <w:rFonts w:eastAsiaTheme="majorEastAsia"/>
        </w:rPr>
        <w:t>;</w:t>
      </w:r>
    </w:p>
    <w:p w14:paraId="72D3B8F9" w14:textId="77777777" w:rsidR="00866F3B" w:rsidRPr="001C7E3D" w:rsidRDefault="00011A56" w:rsidP="00314B10">
      <w:pPr>
        <w:pStyle w:val="ListParagraph"/>
        <w:numPr>
          <w:ilvl w:val="0"/>
          <w:numId w:val="3"/>
        </w:numPr>
        <w:ind w:left="720" w:hanging="360"/>
        <w:rPr>
          <w:rFonts w:eastAsiaTheme="majorEastAsia"/>
        </w:rPr>
      </w:pPr>
      <w:r w:rsidRPr="001C7E3D">
        <w:rPr>
          <w:rFonts w:eastAsiaTheme="majorEastAsia"/>
        </w:rPr>
        <w:t>h</w:t>
      </w:r>
      <w:r w:rsidR="00866F3B" w:rsidRPr="001C7E3D">
        <w:rPr>
          <w:rFonts w:eastAsiaTheme="majorEastAsia"/>
        </w:rPr>
        <w:t>ousekeeping – cleaning, disinfecting and decontamination</w:t>
      </w:r>
      <w:r w:rsidRPr="001C7E3D">
        <w:rPr>
          <w:rFonts w:eastAsiaTheme="majorEastAsia"/>
        </w:rPr>
        <w:t>;</w:t>
      </w:r>
    </w:p>
    <w:p w14:paraId="3F6C2FA1" w14:textId="77777777" w:rsidR="00866F3B" w:rsidRPr="001C7E3D" w:rsidRDefault="00011A56" w:rsidP="00314B10">
      <w:pPr>
        <w:pStyle w:val="ListParagraph"/>
        <w:numPr>
          <w:ilvl w:val="0"/>
          <w:numId w:val="3"/>
        </w:numPr>
        <w:ind w:left="720" w:hanging="360"/>
        <w:rPr>
          <w:rFonts w:eastAsiaTheme="majorEastAsia"/>
        </w:rPr>
      </w:pPr>
      <w:r w:rsidRPr="001C7E3D">
        <w:rPr>
          <w:rFonts w:eastAsiaTheme="majorEastAsia"/>
        </w:rPr>
        <w:t>p</w:t>
      </w:r>
      <w:r w:rsidR="00866F3B" w:rsidRPr="001C7E3D">
        <w:rPr>
          <w:rFonts w:eastAsiaTheme="majorEastAsia"/>
        </w:rPr>
        <w:t>rompt identification and isolation of sick persons</w:t>
      </w:r>
      <w:r w:rsidRPr="001C7E3D">
        <w:rPr>
          <w:rFonts w:eastAsiaTheme="majorEastAsia"/>
        </w:rPr>
        <w:t>;</w:t>
      </w:r>
    </w:p>
    <w:p w14:paraId="346C010A" w14:textId="77777777" w:rsidR="00866F3B" w:rsidRPr="001C7E3D" w:rsidRDefault="00011A56" w:rsidP="00314B10">
      <w:pPr>
        <w:pStyle w:val="ListParagraph"/>
        <w:numPr>
          <w:ilvl w:val="0"/>
          <w:numId w:val="3"/>
        </w:numPr>
        <w:ind w:left="720" w:hanging="360"/>
        <w:rPr>
          <w:rFonts w:eastAsiaTheme="majorEastAsia"/>
        </w:rPr>
      </w:pPr>
      <w:r w:rsidRPr="001C7E3D">
        <w:rPr>
          <w:rFonts w:eastAsiaTheme="majorEastAsia"/>
        </w:rPr>
        <w:t>c</w:t>
      </w:r>
      <w:r w:rsidR="00866F3B" w:rsidRPr="001C7E3D">
        <w:rPr>
          <w:rFonts w:eastAsiaTheme="majorEastAsia"/>
        </w:rPr>
        <w:t>ommunications and training that will be provided to managers and workers</w:t>
      </w:r>
      <w:r w:rsidRPr="001C7E3D">
        <w:rPr>
          <w:rFonts w:eastAsiaTheme="majorEastAsia"/>
        </w:rPr>
        <w:t>; and</w:t>
      </w:r>
    </w:p>
    <w:p w14:paraId="2E70B666" w14:textId="77777777" w:rsidR="00866F3B" w:rsidRPr="001C7E3D" w:rsidRDefault="00011A56" w:rsidP="00314B10">
      <w:pPr>
        <w:pStyle w:val="ListParagraph"/>
        <w:numPr>
          <w:ilvl w:val="0"/>
          <w:numId w:val="3"/>
        </w:numPr>
        <w:ind w:left="720" w:hanging="360"/>
        <w:rPr>
          <w:rFonts w:eastAsiaTheme="majorEastAsia"/>
        </w:rPr>
      </w:pPr>
      <w:r w:rsidRPr="001C7E3D">
        <w:rPr>
          <w:rFonts w:eastAsiaTheme="majorEastAsia"/>
        </w:rPr>
        <w:t>m</w:t>
      </w:r>
      <w:r w:rsidR="00866F3B" w:rsidRPr="001C7E3D">
        <w:rPr>
          <w:rFonts w:eastAsiaTheme="majorEastAsia"/>
        </w:rPr>
        <w:t xml:space="preserve">anagement and supervision necessary to ensure effective implementation of the </w:t>
      </w:r>
      <w:r w:rsidRPr="001C7E3D">
        <w:rPr>
          <w:rFonts w:eastAsiaTheme="majorEastAsia"/>
        </w:rPr>
        <w:t>p</w:t>
      </w:r>
      <w:r w:rsidR="00866F3B" w:rsidRPr="001C7E3D">
        <w:rPr>
          <w:rFonts w:eastAsiaTheme="majorEastAsia"/>
        </w:rPr>
        <w:t>lan</w:t>
      </w:r>
      <w:r w:rsidRPr="001C7E3D">
        <w:rPr>
          <w:rFonts w:eastAsiaTheme="maj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976"/>
      </w:tblGrid>
      <w:tr w:rsidR="000B608D" w:rsidRPr="001C7E3D" w14:paraId="1C62169F" w14:textId="77777777" w:rsidTr="0029500C">
        <w:trPr>
          <w:trHeight w:val="2313"/>
        </w:trPr>
        <w:tc>
          <w:tcPr>
            <w:tcW w:w="2717" w:type="dxa"/>
            <w:vAlign w:val="center"/>
          </w:tcPr>
          <w:p w14:paraId="111E61E1" w14:textId="08A9FBA7" w:rsidR="000B608D" w:rsidRPr="001C7E3D" w:rsidRDefault="000B608D" w:rsidP="000B608D">
            <w:pPr>
              <w:pStyle w:val="Heading2"/>
              <w:jc w:val="center"/>
            </w:pPr>
            <w:bookmarkStart w:id="2" w:name="_Hlk38874413"/>
            <w:r w:rsidRPr="001C7E3D">
              <w:rPr>
                <w:noProof/>
              </w:rPr>
              <w:lastRenderedPageBreak/>
              <w:drawing>
                <wp:inline distT="0" distB="0" distL="0" distR="0" wp14:anchorId="7C27E578" wp14:editId="3F3FA930">
                  <wp:extent cx="1159017" cy="1468088"/>
                  <wp:effectExtent l="0" t="0" r="3175" b="0"/>
                  <wp:docPr id="26" name="Picture 2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rmometer.jpg"/>
                          <pic:cNvPicPr/>
                        </pic:nvPicPr>
                        <pic:blipFill>
                          <a:blip r:embed="rId10">
                            <a:extLst>
                              <a:ext uri="{28A0092B-C50C-407E-A947-70E740481C1C}">
                                <a14:useLocalDpi xmlns:a14="http://schemas.microsoft.com/office/drawing/2010/main" val="0"/>
                              </a:ext>
                            </a:extLst>
                          </a:blip>
                          <a:stretch>
                            <a:fillRect/>
                          </a:stretch>
                        </pic:blipFill>
                        <pic:spPr>
                          <a:xfrm>
                            <a:off x="0" y="0"/>
                            <a:ext cx="1171055" cy="1483336"/>
                          </a:xfrm>
                          <a:prstGeom prst="rect">
                            <a:avLst/>
                          </a:prstGeom>
                        </pic:spPr>
                      </pic:pic>
                    </a:graphicData>
                  </a:graphic>
                </wp:inline>
              </w:drawing>
            </w:r>
          </w:p>
        </w:tc>
        <w:tc>
          <w:tcPr>
            <w:tcW w:w="6976" w:type="dxa"/>
            <w:vAlign w:val="center"/>
          </w:tcPr>
          <w:p w14:paraId="559DA8D0" w14:textId="64822EF4" w:rsidR="000B608D" w:rsidRPr="001C7E3D" w:rsidRDefault="000B608D" w:rsidP="0029500C">
            <w:pPr>
              <w:pStyle w:val="Heading2"/>
            </w:pPr>
            <w:r w:rsidRPr="001C7E3D">
              <w:t>Screening and policies for employees exhibiting signs and symptoms of COVID-19</w:t>
            </w:r>
          </w:p>
        </w:tc>
      </w:tr>
    </w:tbl>
    <w:bookmarkEnd w:id="2"/>
    <w:p w14:paraId="20960B26" w14:textId="715040FF" w:rsidR="00427A60" w:rsidRPr="001C7E3D" w:rsidRDefault="000B608D" w:rsidP="00427A60">
      <w:pPr>
        <w:pStyle w:val="Default"/>
        <w:rPr>
          <w:rFonts w:eastAsia="Times New Roman"/>
          <w:sz w:val="22"/>
          <w:szCs w:val="22"/>
        </w:rPr>
      </w:pPr>
      <w:r w:rsidRPr="001C7E3D">
        <w:rPr>
          <w:rFonts w:eastAsiaTheme="majorEastAsia"/>
          <w:sz w:val="22"/>
          <w:szCs w:val="22"/>
        </w:rPr>
        <w:br/>
      </w:r>
      <w:r w:rsidR="00DE7141" w:rsidRPr="001C7E3D">
        <w:rPr>
          <w:rFonts w:eastAsiaTheme="majorEastAsia"/>
          <w:sz w:val="22"/>
          <w:szCs w:val="22"/>
        </w:rPr>
        <w:t xml:space="preserve">All staff members </w:t>
      </w:r>
      <w:r w:rsidR="00866F3B" w:rsidRPr="001C7E3D">
        <w:rPr>
          <w:rFonts w:eastAsiaTheme="majorEastAsia"/>
          <w:sz w:val="22"/>
          <w:szCs w:val="22"/>
        </w:rPr>
        <w:t xml:space="preserve">have been informed of and encouraged to self-monitor for signs and symptoms of COVID-19. The following policies and procedures are being implemented to assess workers’ health status prior to </w:t>
      </w:r>
      <w:r w:rsidR="007B76BC" w:rsidRPr="001C7E3D">
        <w:rPr>
          <w:rFonts w:eastAsiaTheme="majorEastAsia"/>
          <w:sz w:val="22"/>
          <w:szCs w:val="22"/>
        </w:rPr>
        <w:t>entering our office</w:t>
      </w:r>
      <w:r w:rsidR="00AE1706" w:rsidRPr="001C7E3D">
        <w:rPr>
          <w:rFonts w:eastAsiaTheme="majorEastAsia"/>
          <w:sz w:val="22"/>
          <w:szCs w:val="22"/>
        </w:rPr>
        <w:t>,</w:t>
      </w:r>
      <w:r w:rsidR="007B76BC" w:rsidRPr="001C7E3D">
        <w:rPr>
          <w:rFonts w:eastAsiaTheme="majorEastAsia"/>
          <w:sz w:val="22"/>
          <w:szCs w:val="22"/>
        </w:rPr>
        <w:t xml:space="preserve"> </w:t>
      </w:r>
      <w:r w:rsidR="00866F3B" w:rsidRPr="001C7E3D">
        <w:rPr>
          <w:rFonts w:eastAsiaTheme="majorEastAsia"/>
          <w:sz w:val="22"/>
          <w:szCs w:val="22"/>
        </w:rPr>
        <w:t xml:space="preserve">and for </w:t>
      </w:r>
      <w:r w:rsidR="007B76BC" w:rsidRPr="001C7E3D">
        <w:rPr>
          <w:rFonts w:eastAsiaTheme="majorEastAsia"/>
          <w:sz w:val="22"/>
          <w:szCs w:val="22"/>
        </w:rPr>
        <w:t>employees</w:t>
      </w:r>
      <w:r w:rsidR="00866F3B" w:rsidRPr="001C7E3D">
        <w:rPr>
          <w:rFonts w:eastAsiaTheme="majorEastAsia"/>
          <w:sz w:val="22"/>
          <w:szCs w:val="22"/>
        </w:rPr>
        <w:t xml:space="preserve"> to report when they are sick or experiencing symptoms. </w:t>
      </w:r>
      <w:r w:rsidR="00DE7141" w:rsidRPr="001C7E3D">
        <w:rPr>
          <w:rFonts w:eastAsiaTheme="majorEastAsia"/>
          <w:sz w:val="22"/>
          <w:szCs w:val="22"/>
        </w:rPr>
        <w:t xml:space="preserve">AGC </w:t>
      </w:r>
      <w:r w:rsidR="00AE1706" w:rsidRPr="001C7E3D">
        <w:rPr>
          <w:rFonts w:eastAsiaTheme="majorEastAsia"/>
          <w:sz w:val="22"/>
          <w:szCs w:val="22"/>
        </w:rPr>
        <w:t xml:space="preserve">offers the option of working from home to all staff </w:t>
      </w:r>
      <w:r w:rsidR="00DE7141" w:rsidRPr="001C7E3D">
        <w:rPr>
          <w:rFonts w:eastAsiaTheme="majorEastAsia"/>
          <w:sz w:val="22"/>
          <w:szCs w:val="22"/>
        </w:rPr>
        <w:t xml:space="preserve">who can perform their </w:t>
      </w:r>
      <w:r w:rsidR="00C011D8" w:rsidRPr="001C7E3D">
        <w:rPr>
          <w:rFonts w:eastAsiaTheme="majorEastAsia"/>
          <w:sz w:val="22"/>
          <w:szCs w:val="22"/>
        </w:rPr>
        <w:t>duties remotely. For staff request</w:t>
      </w:r>
      <w:r w:rsidR="00AE1706" w:rsidRPr="001C7E3D">
        <w:rPr>
          <w:rFonts w:eastAsiaTheme="majorEastAsia"/>
          <w:sz w:val="22"/>
          <w:szCs w:val="22"/>
        </w:rPr>
        <w:t>ing</w:t>
      </w:r>
      <w:r w:rsidR="00C011D8" w:rsidRPr="001C7E3D">
        <w:rPr>
          <w:rFonts w:eastAsiaTheme="majorEastAsia"/>
          <w:sz w:val="22"/>
          <w:szCs w:val="22"/>
        </w:rPr>
        <w:t xml:space="preserve"> to report to the AGC office for work</w:t>
      </w:r>
      <w:r w:rsidR="00AE1706" w:rsidRPr="001C7E3D">
        <w:rPr>
          <w:rFonts w:eastAsiaTheme="majorEastAsia"/>
          <w:sz w:val="22"/>
          <w:szCs w:val="22"/>
        </w:rPr>
        <w:t>,</w:t>
      </w:r>
      <w:r w:rsidR="00C011D8" w:rsidRPr="001C7E3D">
        <w:rPr>
          <w:rFonts w:eastAsiaTheme="majorEastAsia"/>
          <w:sz w:val="22"/>
          <w:szCs w:val="22"/>
        </w:rPr>
        <w:t xml:space="preserve"> there will be a daily questionnaire form </w:t>
      </w:r>
      <w:r w:rsidR="00AE1706" w:rsidRPr="001C7E3D">
        <w:rPr>
          <w:rFonts w:eastAsiaTheme="majorEastAsia"/>
          <w:sz w:val="22"/>
          <w:szCs w:val="22"/>
        </w:rPr>
        <w:t>(A</w:t>
      </w:r>
      <w:r w:rsidR="007B76BC" w:rsidRPr="001C7E3D">
        <w:rPr>
          <w:rFonts w:eastAsiaTheme="majorEastAsia"/>
          <w:sz w:val="22"/>
          <w:szCs w:val="22"/>
        </w:rPr>
        <w:t xml:space="preserve">ttachment A) </w:t>
      </w:r>
      <w:r w:rsidR="00C011D8" w:rsidRPr="001C7E3D">
        <w:rPr>
          <w:rFonts w:eastAsiaTheme="majorEastAsia"/>
          <w:sz w:val="22"/>
          <w:szCs w:val="22"/>
        </w:rPr>
        <w:t xml:space="preserve">required to be competed as well as </w:t>
      </w:r>
      <w:r w:rsidR="00AE1706" w:rsidRPr="001C7E3D">
        <w:rPr>
          <w:rFonts w:eastAsiaTheme="majorEastAsia"/>
          <w:sz w:val="22"/>
          <w:szCs w:val="22"/>
        </w:rPr>
        <w:t xml:space="preserve">a </w:t>
      </w:r>
      <w:r w:rsidR="00C011D8" w:rsidRPr="001C7E3D">
        <w:rPr>
          <w:rFonts w:eastAsiaTheme="majorEastAsia"/>
          <w:sz w:val="22"/>
          <w:szCs w:val="22"/>
        </w:rPr>
        <w:t xml:space="preserve">daily temperature scan.  </w:t>
      </w:r>
    </w:p>
    <w:p w14:paraId="4EBBF4CB" w14:textId="005AA75E" w:rsidR="00004833" w:rsidRPr="001C7E3D" w:rsidRDefault="001719B2" w:rsidP="00011A56">
      <w:r w:rsidRPr="001C7E3D">
        <w:rPr>
          <w:rFonts w:eastAsiaTheme="majorEastAsia"/>
        </w:rPr>
        <w:t xml:space="preserve">Health screening will be self- administered </w:t>
      </w:r>
      <w:r w:rsidR="00004833" w:rsidRPr="001C7E3D">
        <w:rPr>
          <w:rFonts w:eastAsiaTheme="majorEastAsia"/>
        </w:rPr>
        <w:t xml:space="preserve">using the (Braun) ThermoScan thermometer </w:t>
      </w:r>
    </w:p>
    <w:p w14:paraId="5E3DDA1F" w14:textId="17840D8A" w:rsidR="00004833" w:rsidRPr="001C7E3D" w:rsidRDefault="00BF04FF" w:rsidP="00011A56">
      <w:pPr>
        <w:rPr>
          <w:rFonts w:eastAsiaTheme="majorEastAsia"/>
        </w:rPr>
      </w:pPr>
      <w:r w:rsidRPr="001C7E3D">
        <w:rPr>
          <w:noProof/>
        </w:rPr>
        <mc:AlternateContent>
          <mc:Choice Requires="wps">
            <w:drawing>
              <wp:anchor distT="0" distB="0" distL="114300" distR="114300" simplePos="0" relativeHeight="251661312" behindDoc="0" locked="0" layoutInCell="1" allowOverlap="1" wp14:anchorId="40082147" wp14:editId="5EB0C7F3">
                <wp:simplePos x="0" y="0"/>
                <wp:positionH relativeFrom="column">
                  <wp:posOffset>5543232</wp:posOffset>
                </wp:positionH>
                <wp:positionV relativeFrom="paragraph">
                  <wp:posOffset>94615</wp:posOffset>
                </wp:positionV>
                <wp:extent cx="885825" cy="2706370"/>
                <wp:effectExtent l="0" t="0" r="9525" b="0"/>
                <wp:wrapNone/>
                <wp:docPr id="22" name="Rectangle 22"/>
                <wp:cNvGraphicFramePr/>
                <a:graphic xmlns:a="http://schemas.openxmlformats.org/drawingml/2006/main">
                  <a:graphicData uri="http://schemas.microsoft.com/office/word/2010/wordprocessingShape">
                    <wps:wsp>
                      <wps:cNvSpPr/>
                      <wps:spPr>
                        <a:xfrm>
                          <a:off x="0" y="0"/>
                          <a:ext cx="885825" cy="2706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C68AA" id="Rectangle 22" o:spid="_x0000_s1026" style="position:absolute;margin-left:436.45pt;margin-top:7.45pt;width:69.75pt;height:213.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" fillcolor="white [3212]" stroked="f" strokeweight=".85pt"/>
            </w:pict>
          </mc:Fallback>
        </mc:AlternateContent>
      </w:r>
      <w:r w:rsidR="002605C3" w:rsidRPr="001C7E3D">
        <w:rPr>
          <w:noProof/>
        </w:rPr>
        <w:drawing>
          <wp:inline distT="0" distB="0" distL="0" distR="0" wp14:anchorId="6C36AB85" wp14:editId="54B56DA0">
            <wp:extent cx="3075940" cy="2790825"/>
            <wp:effectExtent l="0" t="0" r="0" b="9525"/>
            <wp:docPr id="21" name="Picture 21" descr="Braun ThermoScan 5 with Exact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un ThermoScan 5 with ExactTe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2858" cy="2806175"/>
                    </a:xfrm>
                    <a:prstGeom prst="rect">
                      <a:avLst/>
                    </a:prstGeom>
                    <a:noFill/>
                    <a:ln>
                      <a:noFill/>
                    </a:ln>
                  </pic:spPr>
                </pic:pic>
              </a:graphicData>
            </a:graphic>
          </wp:inline>
        </w:drawing>
      </w:r>
      <w:r w:rsidR="00004833" w:rsidRPr="001C7E3D">
        <w:rPr>
          <w:noProof/>
        </w:rPr>
        <w:drawing>
          <wp:inline distT="0" distB="0" distL="0" distR="0" wp14:anchorId="75635844" wp14:editId="059C7093">
            <wp:extent cx="3208655" cy="2706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7289" cy="2730547"/>
                    </a:xfrm>
                    <a:prstGeom prst="rect">
                      <a:avLst/>
                    </a:prstGeom>
                  </pic:spPr>
                </pic:pic>
              </a:graphicData>
            </a:graphic>
          </wp:inline>
        </w:drawing>
      </w:r>
    </w:p>
    <w:p w14:paraId="207F89FA" w14:textId="77777777" w:rsidR="00D85138" w:rsidRPr="001C7E3D" w:rsidRDefault="00D85138" w:rsidP="00011A56">
      <w:pPr>
        <w:rPr>
          <w:rFonts w:eastAsiaTheme="majorEastAsia"/>
        </w:rPr>
      </w:pPr>
    </w:p>
    <w:p w14:paraId="5AB0CA6D" w14:textId="4B137FC6" w:rsidR="00031A51" w:rsidRPr="001C7E3D" w:rsidRDefault="00031A51" w:rsidP="00011A56">
      <w:pPr>
        <w:rPr>
          <w:rFonts w:eastAsiaTheme="majorEastAsia"/>
        </w:rPr>
      </w:pPr>
      <w:r w:rsidRPr="001C7E3D">
        <w:rPr>
          <w:rFonts w:eastAsiaTheme="majorEastAsia"/>
        </w:rPr>
        <w:t xml:space="preserve">Employee training on the (Braun) ThermoScan thermometer </w:t>
      </w:r>
      <w:r w:rsidR="00AE1706" w:rsidRPr="001C7E3D">
        <w:rPr>
          <w:rFonts w:eastAsiaTheme="majorEastAsia"/>
        </w:rPr>
        <w:t>will follow the instructions at this link:</w:t>
      </w:r>
    </w:p>
    <w:p w14:paraId="399FF526" w14:textId="355B6C03" w:rsidR="00004833" w:rsidRPr="001C7E3D" w:rsidRDefault="00E17450" w:rsidP="00011A56">
      <w:pPr>
        <w:rPr>
          <w:rStyle w:val="Hyperlink"/>
          <w:rFonts w:eastAsiaTheme="majorEastAsia"/>
        </w:rPr>
      </w:pPr>
      <w:hyperlink r:id="rId13" w:history="1">
        <w:r w:rsidR="00031A51" w:rsidRPr="001C7E3D">
          <w:rPr>
            <w:rStyle w:val="Hyperlink"/>
            <w:rFonts w:eastAsiaTheme="majorEastAsia"/>
          </w:rPr>
          <w:t>https://www.youtube.com/watch?v=nqXtzF7guVk&amp;list=PL_qaplcfgDaJVRCndT0IxbFwOMycy65Np</w:t>
        </w:r>
      </w:hyperlink>
    </w:p>
    <w:p w14:paraId="0F4B7141" w14:textId="7BAE0173" w:rsidR="00AE1706" w:rsidRPr="001C7E3D" w:rsidRDefault="00AE1706" w:rsidP="00011A56">
      <w:pPr>
        <w:rPr>
          <w:rFonts w:eastAsiaTheme="majorEastAsia"/>
        </w:rPr>
      </w:pPr>
      <w:r w:rsidRPr="001C7E3D">
        <w:rPr>
          <w:rFonts w:eastAsiaTheme="majorEastAsia"/>
        </w:rPr>
        <w:t>Employees will be asked the following questions:</w:t>
      </w:r>
    </w:p>
    <w:p w14:paraId="1AF9B10B" w14:textId="77777777" w:rsidR="009215C4" w:rsidRPr="001C7E3D" w:rsidRDefault="00427A60" w:rsidP="00314B10">
      <w:pPr>
        <w:numPr>
          <w:ilvl w:val="0"/>
          <w:numId w:val="7"/>
        </w:numPr>
        <w:autoSpaceDE w:val="0"/>
        <w:autoSpaceDN w:val="0"/>
        <w:adjustRightInd w:val="0"/>
        <w:spacing w:before="0" w:line="240" w:lineRule="auto"/>
        <w:rPr>
          <w:rFonts w:cs="Calibri"/>
          <w:color w:val="000000"/>
          <w:lang w:bidi="ar-SA"/>
        </w:rPr>
      </w:pPr>
      <w:r w:rsidRPr="001C7E3D">
        <w:rPr>
          <w:rFonts w:cs="Calibri"/>
          <w:color w:val="000000"/>
          <w:lang w:bidi="ar-SA"/>
        </w:rPr>
        <w:t>Do you currently or have you in the past 14 days experienced fever (100.4°F or higher) without using fever reducing medication?</w:t>
      </w:r>
    </w:p>
    <w:p w14:paraId="7661E9C9" w14:textId="25119956" w:rsidR="00427A60" w:rsidRPr="001C7E3D" w:rsidRDefault="00427A60" w:rsidP="00314B10">
      <w:pPr>
        <w:numPr>
          <w:ilvl w:val="0"/>
          <w:numId w:val="7"/>
        </w:numPr>
        <w:autoSpaceDE w:val="0"/>
        <w:autoSpaceDN w:val="0"/>
        <w:adjustRightInd w:val="0"/>
        <w:spacing w:before="0" w:line="240" w:lineRule="auto"/>
        <w:rPr>
          <w:rFonts w:cs="Calibri"/>
          <w:color w:val="000000"/>
          <w:lang w:bidi="ar-SA"/>
        </w:rPr>
      </w:pPr>
      <w:r w:rsidRPr="001C7E3D">
        <w:rPr>
          <w:rFonts w:cs="Calibri"/>
          <w:color w:val="000000"/>
          <w:lang w:bidi="ar-SA"/>
        </w:rPr>
        <w:t xml:space="preserve">If your temperature is &gt;/=100.4 F, do not </w:t>
      </w:r>
      <w:r w:rsidR="009215C4" w:rsidRPr="001C7E3D">
        <w:rPr>
          <w:rFonts w:cs="Calibri"/>
          <w:color w:val="000000"/>
          <w:lang w:bidi="ar-SA"/>
        </w:rPr>
        <w:t>stay at your office.</w:t>
      </w:r>
      <w:r w:rsidRPr="001C7E3D">
        <w:rPr>
          <w:rFonts w:cs="Calibri"/>
          <w:color w:val="000000"/>
          <w:lang w:bidi="ar-SA"/>
        </w:rPr>
        <w:t xml:space="preserve"> Contact your medical provider for direction. </w:t>
      </w:r>
    </w:p>
    <w:p w14:paraId="695DB4B4" w14:textId="2DC5E770" w:rsidR="009215C4" w:rsidRPr="001C7E3D" w:rsidRDefault="009215C4" w:rsidP="00314B10">
      <w:pPr>
        <w:numPr>
          <w:ilvl w:val="0"/>
          <w:numId w:val="7"/>
        </w:numPr>
        <w:autoSpaceDE w:val="0"/>
        <w:autoSpaceDN w:val="0"/>
        <w:adjustRightInd w:val="0"/>
        <w:spacing w:before="0" w:line="240" w:lineRule="auto"/>
        <w:rPr>
          <w:rFonts w:cs="Calibri"/>
          <w:color w:val="000000"/>
          <w:lang w:bidi="ar-SA"/>
        </w:rPr>
      </w:pPr>
      <w:r w:rsidRPr="001C7E3D">
        <w:rPr>
          <w:rFonts w:cs="Calibri"/>
          <w:color w:val="000000"/>
          <w:lang w:bidi="ar-SA"/>
        </w:rPr>
        <w:lastRenderedPageBreak/>
        <w:t>Please understand that this is not a test for the virus – however, it does give a good indication if someone is potentially unwell.</w:t>
      </w:r>
    </w:p>
    <w:p w14:paraId="5EF02F02" w14:textId="2F560426" w:rsidR="00031A51" w:rsidRPr="001C7E3D" w:rsidRDefault="00031A51" w:rsidP="00031A51">
      <w:pPr>
        <w:rPr>
          <w:b/>
          <w:bCs/>
        </w:rPr>
      </w:pPr>
      <w:r w:rsidRPr="001C7E3D">
        <w:rPr>
          <w:b/>
          <w:bCs/>
        </w:rPr>
        <w:t>Employees Personal Responsibilities</w:t>
      </w:r>
    </w:p>
    <w:p w14:paraId="3F484F12" w14:textId="77777777" w:rsidR="00031A51" w:rsidRPr="001C7E3D" w:rsidRDefault="00031A51" w:rsidP="00314B10">
      <w:pPr>
        <w:pStyle w:val="ListParagraph"/>
        <w:numPr>
          <w:ilvl w:val="0"/>
          <w:numId w:val="5"/>
        </w:numPr>
        <w:autoSpaceDE w:val="0"/>
        <w:autoSpaceDN w:val="0"/>
        <w:adjustRightInd w:val="0"/>
        <w:spacing w:before="0" w:after="0" w:line="240" w:lineRule="auto"/>
        <w:rPr>
          <w:rFonts w:cs="Calibri"/>
          <w:color w:val="000000"/>
        </w:rPr>
      </w:pPr>
      <w:r w:rsidRPr="001C7E3D">
        <w:rPr>
          <w:rFonts w:cs="Calibri"/>
          <w:color w:val="000000"/>
        </w:rPr>
        <w:t xml:space="preserve">Employees need to take steps to protect themselves. Refer to CDC guideline: How to Protect Yourself. </w:t>
      </w:r>
      <w:hyperlink r:id="rId14" w:history="1">
        <w:r w:rsidRPr="001C7E3D">
          <w:rPr>
            <w:rStyle w:val="Hyperlink"/>
            <w:rFonts w:eastAsiaTheme="majorEastAsia" w:cs="Calibri"/>
          </w:rPr>
          <w:t>https://www.cdc.gov/coronavirus/2019-ncov/prepare/prevention.html</w:t>
        </w:r>
      </w:hyperlink>
    </w:p>
    <w:p w14:paraId="540E3C3B" w14:textId="66F4B45B" w:rsidR="00031A51" w:rsidRPr="001C7E3D" w:rsidRDefault="00031A51" w:rsidP="00AE1706">
      <w:pPr>
        <w:pStyle w:val="ListParagraph"/>
        <w:numPr>
          <w:ilvl w:val="0"/>
          <w:numId w:val="5"/>
        </w:numPr>
        <w:autoSpaceDE w:val="0"/>
        <w:autoSpaceDN w:val="0"/>
        <w:adjustRightInd w:val="0"/>
        <w:spacing w:before="0" w:after="0" w:line="240" w:lineRule="auto"/>
        <w:rPr>
          <w:rFonts w:cs="Calibri"/>
          <w:color w:val="000000"/>
        </w:rPr>
      </w:pPr>
      <w:r w:rsidRPr="001C7E3D">
        <w:rPr>
          <w:rFonts w:cs="Calibri"/>
          <w:color w:val="000000"/>
        </w:rPr>
        <w:t xml:space="preserve">It is critical that individuals NOT report to work or stay at work if they are experiencing symptoms of acute respiratory illness (i.e., </w:t>
      </w:r>
      <w:r w:rsidRPr="001C7E3D">
        <w:rPr>
          <w:rFonts w:cs="Calibri"/>
          <w:b/>
          <w:bCs/>
          <w:color w:val="000000"/>
        </w:rPr>
        <w:t>fever, cough, shortness of breath, sore throat, runny/stuffy nose, body aches, chills, or fatigue</w:t>
      </w:r>
      <w:r w:rsidRPr="001C7E3D">
        <w:rPr>
          <w:rFonts w:cs="Calibri"/>
          <w:color w:val="000000"/>
        </w:rPr>
        <w:t xml:space="preserve">), Individuals should seek medical attention if they develop these symptoms. They must stay home and not come to work until free of symptoms for at least 72 hours, without the use of medicine, or as recommended by the CDC. Refer to CDC guideline: What To Do if You Are Sick. </w:t>
      </w:r>
      <w:hyperlink r:id="rId15" w:history="1">
        <w:r w:rsidRPr="001C7E3D">
          <w:rPr>
            <w:rStyle w:val="Hyperlink"/>
            <w:rFonts w:eastAsiaTheme="majorEastAsia" w:cs="Calibri"/>
          </w:rPr>
          <w:t>https://www.cdc.gov/coronavirus/2019-ncov/if-you-are-sick/steps-when-sick.html</w:t>
        </w:r>
      </w:hyperlink>
      <w:r w:rsidR="00AE1706" w:rsidRPr="001C7E3D">
        <w:rPr>
          <w:rStyle w:val="Hyperlink"/>
          <w:rFonts w:eastAsiaTheme="majorEastAsia" w:cs="Calibri"/>
        </w:rPr>
        <w:br/>
      </w:r>
    </w:p>
    <w:p w14:paraId="6EE68882" w14:textId="6DD9EB49" w:rsidR="00AE1706" w:rsidRPr="001C7E3D" w:rsidRDefault="00E17450" w:rsidP="00AE1706">
      <w:pPr>
        <w:pStyle w:val="ListParagraph"/>
        <w:numPr>
          <w:ilvl w:val="0"/>
          <w:numId w:val="5"/>
        </w:numPr>
        <w:autoSpaceDE w:val="0"/>
        <w:autoSpaceDN w:val="0"/>
        <w:adjustRightInd w:val="0"/>
        <w:spacing w:before="0" w:after="31" w:line="240" w:lineRule="auto"/>
        <w:rPr>
          <w:rStyle w:val="Hyperlink"/>
          <w:rFonts w:cs="Calibri"/>
          <w:color w:val="000000"/>
          <w:u w:val="none"/>
        </w:rPr>
      </w:pPr>
      <w:hyperlink r:id="rId16" w:history="1">
        <w:r w:rsidR="005F7F52" w:rsidRPr="001C7E3D">
          <w:t xml:space="preserve">Guidance in the event </w:t>
        </w:r>
        <w:r w:rsidR="00031A51" w:rsidRPr="001C7E3D">
          <w:t xml:space="preserve">someone in </w:t>
        </w:r>
        <w:r w:rsidR="00AE1706" w:rsidRPr="001C7E3D">
          <w:t>an employee’s</w:t>
        </w:r>
        <w:r w:rsidR="00031A51" w:rsidRPr="001C7E3D">
          <w:t xml:space="preserve"> house gets sick</w:t>
        </w:r>
      </w:hyperlink>
      <w:r w:rsidR="00AE1706" w:rsidRPr="001C7E3D">
        <w:t xml:space="preserve">: </w:t>
      </w:r>
      <w:r w:rsidR="00AE1706" w:rsidRPr="001C7E3D">
        <w:br/>
      </w:r>
      <w:hyperlink r:id="rId17" w:anchor="precautions" w:history="1">
        <w:r w:rsidR="00AE1706" w:rsidRPr="001C7E3D">
          <w:rPr>
            <w:rStyle w:val="Hyperlink"/>
            <w:rFonts w:eastAsiaTheme="majorEastAsia" w:cs="Calibri"/>
          </w:rPr>
          <w:t>https://www.cdc.gov/coronavirus/2019-ncov/hcp/guidance-prevent-spread.html#precautions</w:t>
        </w:r>
      </w:hyperlink>
      <w:r w:rsidR="00AE1706" w:rsidRPr="001C7E3D">
        <w:rPr>
          <w:rStyle w:val="Hyperlink"/>
          <w:rFonts w:eastAsiaTheme="majorEastAsia" w:cs="Calibri"/>
        </w:rPr>
        <w:br/>
      </w:r>
    </w:p>
    <w:p w14:paraId="70A08DA0" w14:textId="56565FB7" w:rsidR="00031A51" w:rsidRPr="001C7E3D" w:rsidRDefault="00031A51" w:rsidP="00AE1706">
      <w:pPr>
        <w:pStyle w:val="ListParagraph"/>
        <w:numPr>
          <w:ilvl w:val="0"/>
          <w:numId w:val="5"/>
        </w:numPr>
        <w:autoSpaceDE w:val="0"/>
        <w:autoSpaceDN w:val="0"/>
        <w:adjustRightInd w:val="0"/>
        <w:spacing w:before="0" w:after="31" w:line="240" w:lineRule="auto"/>
        <w:rPr>
          <w:rFonts w:cs="Calibri"/>
          <w:color w:val="000000"/>
        </w:rPr>
      </w:pPr>
      <w:r w:rsidRPr="001C7E3D">
        <w:rPr>
          <w:rFonts w:cs="Calibri"/>
          <w:color w:val="000000"/>
        </w:rPr>
        <w:t xml:space="preserve">Employees must notify their supervisors and stay home if they are sick. They must </w:t>
      </w:r>
      <w:r w:rsidR="005F7F52" w:rsidRPr="001C7E3D">
        <w:rPr>
          <w:rFonts w:cs="Calibri"/>
          <w:color w:val="000000"/>
        </w:rPr>
        <w:t>seek</w:t>
      </w:r>
      <w:r w:rsidRPr="001C7E3D">
        <w:rPr>
          <w:rFonts w:cs="Calibri"/>
          <w:color w:val="000000"/>
        </w:rPr>
        <w:t xml:space="preserve"> medical attention if they develop symptoms of acute respiratory illness.  </w:t>
      </w:r>
      <w:r w:rsidR="00AE1706" w:rsidRPr="001C7E3D">
        <w:rPr>
          <w:rFonts w:cs="Calibri"/>
          <w:color w:val="000000"/>
        </w:rPr>
        <w:br/>
      </w:r>
    </w:p>
    <w:p w14:paraId="5A6617FA" w14:textId="572C9A5B" w:rsidR="00031A51" w:rsidRPr="001C7E3D" w:rsidRDefault="00031A51" w:rsidP="00314B10">
      <w:pPr>
        <w:pStyle w:val="ListParagraph"/>
        <w:numPr>
          <w:ilvl w:val="0"/>
          <w:numId w:val="5"/>
        </w:numPr>
        <w:autoSpaceDE w:val="0"/>
        <w:autoSpaceDN w:val="0"/>
        <w:adjustRightInd w:val="0"/>
        <w:spacing w:before="0" w:after="0" w:line="240" w:lineRule="auto"/>
        <w:rPr>
          <w:rFonts w:cs="Calibri"/>
          <w:color w:val="000000"/>
        </w:rPr>
      </w:pPr>
      <w:r w:rsidRPr="001C7E3D">
        <w:rPr>
          <w:rFonts w:cs="Calibri"/>
          <w:color w:val="000000"/>
        </w:rPr>
        <w:t xml:space="preserve">Employees are discouraged from using other workers’ phones, </w:t>
      </w:r>
      <w:r w:rsidR="005F7F52" w:rsidRPr="001C7E3D">
        <w:rPr>
          <w:rFonts w:cs="Calibri"/>
          <w:color w:val="000000"/>
        </w:rPr>
        <w:t>i</w:t>
      </w:r>
      <w:r w:rsidRPr="001C7E3D">
        <w:rPr>
          <w:rFonts w:cs="Calibri"/>
          <w:color w:val="000000"/>
        </w:rPr>
        <w:t>Pads, electronic devices, desks, workstations, offices, tools, and equipment</w:t>
      </w:r>
      <w:r w:rsidR="005F7F52" w:rsidRPr="001C7E3D">
        <w:rPr>
          <w:rFonts w:cs="Calibri"/>
          <w:color w:val="000000"/>
        </w:rPr>
        <w:t>,</w:t>
      </w:r>
      <w:r w:rsidRPr="001C7E3D">
        <w:rPr>
          <w:rFonts w:cs="Calibri"/>
          <w:color w:val="000000"/>
        </w:rPr>
        <w:t xml:space="preserve"> including (PPE) personal protective equipment.</w:t>
      </w:r>
    </w:p>
    <w:p w14:paraId="19B2BE8B" w14:textId="77777777" w:rsidR="00031A51" w:rsidRPr="001C7E3D" w:rsidRDefault="00031A51" w:rsidP="00031A51">
      <w:pPr>
        <w:pStyle w:val="Default"/>
        <w:rPr>
          <w:b/>
          <w:bCs/>
          <w:sz w:val="22"/>
          <w:szCs w:val="22"/>
        </w:rPr>
      </w:pPr>
    </w:p>
    <w:p w14:paraId="68C70045" w14:textId="77777777" w:rsidR="00DE0630" w:rsidRPr="001C7E3D" w:rsidRDefault="00DE0630" w:rsidP="00DE0630">
      <w:pPr>
        <w:pStyle w:val="Default"/>
        <w:rPr>
          <w:b/>
          <w:bCs/>
          <w:sz w:val="22"/>
          <w:szCs w:val="22"/>
        </w:rPr>
      </w:pPr>
    </w:p>
    <w:p w14:paraId="10F5D317" w14:textId="0E2DE500" w:rsidR="00DE0630" w:rsidRPr="001C7E3D" w:rsidRDefault="00DE0630" w:rsidP="00DE0630">
      <w:pPr>
        <w:pStyle w:val="Default"/>
        <w:rPr>
          <w:sz w:val="22"/>
          <w:szCs w:val="22"/>
        </w:rPr>
      </w:pPr>
      <w:r w:rsidRPr="001C7E3D">
        <w:rPr>
          <w:b/>
          <w:bCs/>
          <w:sz w:val="22"/>
          <w:szCs w:val="22"/>
        </w:rPr>
        <w:t xml:space="preserve">Employee </w:t>
      </w:r>
      <w:r w:rsidR="00BA1471" w:rsidRPr="001C7E3D">
        <w:rPr>
          <w:b/>
          <w:bCs/>
          <w:sz w:val="22"/>
          <w:szCs w:val="22"/>
        </w:rPr>
        <w:t xml:space="preserve">Health </w:t>
      </w:r>
      <w:r w:rsidRPr="001C7E3D">
        <w:rPr>
          <w:b/>
          <w:bCs/>
          <w:sz w:val="22"/>
          <w:szCs w:val="22"/>
        </w:rPr>
        <w:t xml:space="preserve">Screening </w:t>
      </w:r>
    </w:p>
    <w:p w14:paraId="41AFCE1B" w14:textId="652A6B00" w:rsidR="00DE0630" w:rsidRPr="001C7E3D" w:rsidRDefault="005F7F52" w:rsidP="007B76BC">
      <w:pPr>
        <w:pStyle w:val="Default"/>
        <w:ind w:left="720"/>
        <w:rPr>
          <w:sz w:val="22"/>
          <w:szCs w:val="22"/>
        </w:rPr>
      </w:pPr>
      <w:r w:rsidRPr="001C7E3D">
        <w:rPr>
          <w:sz w:val="22"/>
          <w:szCs w:val="22"/>
        </w:rPr>
        <w:br/>
      </w:r>
      <w:r w:rsidR="00DE0630" w:rsidRPr="001C7E3D">
        <w:rPr>
          <w:sz w:val="22"/>
          <w:szCs w:val="22"/>
        </w:rPr>
        <w:t xml:space="preserve">In addition to limiting outside visitors from all work locations, persons returning to office location and participants in essential meetings must be screened before being allowed at any work location. The screening will follow CDC recommendations and ask the following questions: </w:t>
      </w:r>
    </w:p>
    <w:p w14:paraId="1082B6DB" w14:textId="7C14EDE1" w:rsidR="00DE0630" w:rsidRPr="001C7E3D" w:rsidRDefault="005F7F52" w:rsidP="005F7F52">
      <w:pPr>
        <w:pStyle w:val="Default"/>
        <w:spacing w:after="38"/>
        <w:ind w:left="720"/>
        <w:rPr>
          <w:sz w:val="22"/>
          <w:szCs w:val="22"/>
        </w:rPr>
      </w:pPr>
      <w:r w:rsidRPr="001C7E3D">
        <w:rPr>
          <w:sz w:val="22"/>
          <w:szCs w:val="22"/>
        </w:rPr>
        <w:br/>
      </w:r>
      <w:r w:rsidR="00DE0630" w:rsidRPr="001C7E3D">
        <w:rPr>
          <w:sz w:val="22"/>
          <w:szCs w:val="22"/>
        </w:rPr>
        <w:t xml:space="preserve">1. Have you been diagnosed with COVID-19? </w:t>
      </w:r>
    </w:p>
    <w:p w14:paraId="01ADA942" w14:textId="5FE4D34B" w:rsidR="00DE0630" w:rsidRPr="001C7E3D" w:rsidRDefault="005F7F52" w:rsidP="007B76BC">
      <w:pPr>
        <w:pStyle w:val="Default"/>
        <w:spacing w:after="38"/>
        <w:ind w:left="720"/>
        <w:rPr>
          <w:sz w:val="22"/>
          <w:szCs w:val="22"/>
        </w:rPr>
      </w:pPr>
      <w:r w:rsidRPr="001C7E3D">
        <w:rPr>
          <w:sz w:val="22"/>
          <w:szCs w:val="22"/>
        </w:rPr>
        <w:br/>
      </w:r>
      <w:r w:rsidR="00DE0630" w:rsidRPr="001C7E3D">
        <w:rPr>
          <w:sz w:val="22"/>
          <w:szCs w:val="22"/>
        </w:rPr>
        <w:t>2. Are you currently or have you in the past 14 days experienced fever (100.4</w:t>
      </w:r>
      <w:r w:rsidR="00EF2E1F" w:rsidRPr="001C7E3D">
        <w:rPr>
          <w:sz w:val="22"/>
          <w:szCs w:val="22"/>
        </w:rPr>
        <w:t>°</w:t>
      </w:r>
      <w:r w:rsidR="00DE0630" w:rsidRPr="001C7E3D">
        <w:rPr>
          <w:sz w:val="22"/>
          <w:szCs w:val="22"/>
        </w:rPr>
        <w:t xml:space="preserve">F or higher) without using fever reducing medication, coughing or shortness of breath? </w:t>
      </w:r>
    </w:p>
    <w:p w14:paraId="7E42F734" w14:textId="688AC846" w:rsidR="00DE0630" w:rsidRPr="001C7E3D" w:rsidRDefault="005F7F52" w:rsidP="007B76BC">
      <w:pPr>
        <w:pStyle w:val="Default"/>
        <w:spacing w:after="38"/>
        <w:ind w:left="720"/>
        <w:rPr>
          <w:sz w:val="22"/>
          <w:szCs w:val="22"/>
        </w:rPr>
      </w:pPr>
      <w:r w:rsidRPr="001C7E3D">
        <w:rPr>
          <w:sz w:val="22"/>
          <w:szCs w:val="22"/>
        </w:rPr>
        <w:br/>
      </w:r>
      <w:r w:rsidR="00DE0630" w:rsidRPr="001C7E3D">
        <w:rPr>
          <w:sz w:val="22"/>
          <w:szCs w:val="22"/>
        </w:rPr>
        <w:t xml:space="preserve">3. </w:t>
      </w:r>
      <w:bookmarkStart w:id="3" w:name="_Hlk36107660"/>
      <w:r w:rsidR="00DE0630" w:rsidRPr="001C7E3D">
        <w:rPr>
          <w:sz w:val="22"/>
          <w:szCs w:val="22"/>
        </w:rPr>
        <w:t xml:space="preserve">Have you traveled internationally, been on a cruise, or been to any domestic location categorized as Level 3/high risk by the CDC in the last 14 days? </w:t>
      </w:r>
      <w:bookmarkEnd w:id="3"/>
    </w:p>
    <w:p w14:paraId="6C06EE20" w14:textId="77777777" w:rsidR="005F7F52" w:rsidRPr="001C7E3D" w:rsidRDefault="005F7F52" w:rsidP="005F7F52">
      <w:pPr>
        <w:pStyle w:val="Default"/>
        <w:spacing w:after="38"/>
        <w:ind w:left="720"/>
        <w:rPr>
          <w:sz w:val="22"/>
          <w:szCs w:val="22"/>
        </w:rPr>
      </w:pPr>
      <w:r w:rsidRPr="001C7E3D">
        <w:rPr>
          <w:sz w:val="22"/>
          <w:szCs w:val="22"/>
        </w:rPr>
        <w:br/>
      </w:r>
      <w:r w:rsidR="00DE0630" w:rsidRPr="001C7E3D">
        <w:rPr>
          <w:sz w:val="22"/>
          <w:szCs w:val="22"/>
        </w:rPr>
        <w:t xml:space="preserve">4. In the last 14 days, have you been in close contact* (see below for definition) with anyone who has been diagnosed with COVID-19? </w:t>
      </w:r>
    </w:p>
    <w:p w14:paraId="548CB452" w14:textId="77777777" w:rsidR="005F7F52" w:rsidRPr="001C7E3D" w:rsidRDefault="005F7F52" w:rsidP="005F7F52">
      <w:pPr>
        <w:pStyle w:val="Default"/>
        <w:spacing w:after="38"/>
        <w:ind w:left="720"/>
        <w:rPr>
          <w:sz w:val="22"/>
          <w:szCs w:val="22"/>
        </w:rPr>
      </w:pPr>
      <w:r w:rsidRPr="001C7E3D">
        <w:rPr>
          <w:sz w:val="22"/>
          <w:szCs w:val="22"/>
        </w:rPr>
        <w:br/>
      </w:r>
      <w:r w:rsidR="00DE0630" w:rsidRPr="001C7E3D">
        <w:rPr>
          <w:sz w:val="22"/>
          <w:szCs w:val="22"/>
        </w:rPr>
        <w:t xml:space="preserve">5. In the last 14 days, </w:t>
      </w:r>
      <w:bookmarkStart w:id="4" w:name="_Hlk36107533"/>
      <w:r w:rsidR="00DE0630" w:rsidRPr="001C7E3D">
        <w:rPr>
          <w:sz w:val="22"/>
          <w:szCs w:val="22"/>
        </w:rPr>
        <w:t>have you been in close contact</w:t>
      </w:r>
      <w:bookmarkEnd w:id="4"/>
      <w:r w:rsidR="00DE0630" w:rsidRPr="001C7E3D">
        <w:rPr>
          <w:sz w:val="22"/>
          <w:szCs w:val="22"/>
        </w:rPr>
        <w:t xml:space="preserve">* (see below for definition) with anyone who: </w:t>
      </w:r>
    </w:p>
    <w:p w14:paraId="09D54B74" w14:textId="148A105E" w:rsidR="005F7F52" w:rsidRPr="001C7E3D" w:rsidRDefault="005F7F52" w:rsidP="005F7F52">
      <w:pPr>
        <w:pStyle w:val="Default"/>
        <w:spacing w:after="38"/>
        <w:ind w:left="720"/>
        <w:rPr>
          <w:sz w:val="22"/>
          <w:szCs w:val="22"/>
        </w:rPr>
      </w:pPr>
      <w:r w:rsidRPr="001C7E3D">
        <w:rPr>
          <w:sz w:val="22"/>
          <w:szCs w:val="22"/>
        </w:rPr>
        <w:tab/>
      </w:r>
      <w:r w:rsidR="00DE0630" w:rsidRPr="001C7E3D">
        <w:rPr>
          <w:sz w:val="22"/>
          <w:szCs w:val="22"/>
        </w:rPr>
        <w:t xml:space="preserve">a. </w:t>
      </w:r>
      <w:r w:rsidRPr="001C7E3D">
        <w:rPr>
          <w:sz w:val="22"/>
          <w:szCs w:val="22"/>
        </w:rPr>
        <w:t>i</w:t>
      </w:r>
      <w:r w:rsidR="00DE0630" w:rsidRPr="001C7E3D">
        <w:rPr>
          <w:sz w:val="22"/>
          <w:szCs w:val="22"/>
        </w:rPr>
        <w:t>s experiencing symptoms and may have COVID-19 but is yet to be confirmed as a positive</w:t>
      </w:r>
      <w:r w:rsidRPr="001C7E3D">
        <w:rPr>
          <w:sz w:val="22"/>
          <w:szCs w:val="22"/>
        </w:rPr>
        <w:t>,</w:t>
      </w:r>
      <w:r w:rsidR="00DE0630" w:rsidRPr="001C7E3D">
        <w:rPr>
          <w:sz w:val="22"/>
          <w:szCs w:val="22"/>
        </w:rPr>
        <w:t xml:space="preserve"> OR</w:t>
      </w:r>
    </w:p>
    <w:p w14:paraId="42EA33D7" w14:textId="74AA11D9" w:rsidR="00DE0630" w:rsidRPr="001C7E3D" w:rsidRDefault="005F7F52" w:rsidP="005F7F52">
      <w:pPr>
        <w:pStyle w:val="Default"/>
        <w:spacing w:after="38"/>
        <w:ind w:left="720"/>
        <w:rPr>
          <w:sz w:val="22"/>
          <w:szCs w:val="22"/>
        </w:rPr>
      </w:pPr>
      <w:r w:rsidRPr="001C7E3D">
        <w:rPr>
          <w:sz w:val="22"/>
          <w:szCs w:val="22"/>
        </w:rPr>
        <w:tab/>
      </w:r>
      <w:r w:rsidR="00DE0630" w:rsidRPr="001C7E3D">
        <w:rPr>
          <w:sz w:val="22"/>
          <w:szCs w:val="22"/>
        </w:rPr>
        <w:t xml:space="preserve">b. has been exposed to someone with a confirmed case of COVID-19? </w:t>
      </w:r>
    </w:p>
    <w:p w14:paraId="3B7BAB84" w14:textId="7B028465" w:rsidR="001C0E17" w:rsidRPr="001C7E3D" w:rsidRDefault="001C0E17" w:rsidP="005F7F52">
      <w:pPr>
        <w:pStyle w:val="Default"/>
        <w:spacing w:after="38"/>
        <w:ind w:left="720"/>
        <w:rPr>
          <w:sz w:val="22"/>
          <w:szCs w:val="22"/>
        </w:rPr>
      </w:pPr>
    </w:p>
    <w:p w14:paraId="2A9E1C71" w14:textId="77777777" w:rsidR="001C0E17" w:rsidRPr="001C7E3D" w:rsidRDefault="001C0E17" w:rsidP="005F7F52">
      <w:pPr>
        <w:pStyle w:val="Default"/>
        <w:spacing w:after="38"/>
        <w:ind w:left="720"/>
        <w:rPr>
          <w:sz w:val="22"/>
          <w:szCs w:val="22"/>
        </w:rPr>
      </w:pPr>
    </w:p>
    <w:p w14:paraId="2DD397E6" w14:textId="77777777" w:rsidR="00DE0630" w:rsidRPr="001C7E3D" w:rsidRDefault="00DE0630" w:rsidP="001C0E17">
      <w:pPr>
        <w:pStyle w:val="Default"/>
        <w:rPr>
          <w:sz w:val="22"/>
          <w:szCs w:val="22"/>
        </w:rPr>
      </w:pPr>
    </w:p>
    <w:p w14:paraId="29770F66" w14:textId="7BF0C6D7" w:rsidR="00DE0630" w:rsidRPr="001C7E3D" w:rsidRDefault="00DE0630" w:rsidP="00DE0630">
      <w:pPr>
        <w:pStyle w:val="Default"/>
        <w:rPr>
          <w:sz w:val="22"/>
          <w:szCs w:val="22"/>
        </w:rPr>
      </w:pPr>
      <w:r w:rsidRPr="001C7E3D">
        <w:rPr>
          <w:sz w:val="22"/>
          <w:szCs w:val="22"/>
        </w:rPr>
        <w:lastRenderedPageBreak/>
        <w:t xml:space="preserve">*CLOSE CONTACT is defined as: </w:t>
      </w:r>
      <w:r w:rsidR="005F7F52" w:rsidRPr="001C7E3D">
        <w:rPr>
          <w:sz w:val="22"/>
          <w:szCs w:val="22"/>
        </w:rPr>
        <w:br/>
      </w:r>
    </w:p>
    <w:p w14:paraId="57968269" w14:textId="5F091D04" w:rsidR="00DE0630" w:rsidRPr="001C7E3D" w:rsidRDefault="00DE0630" w:rsidP="00314B10">
      <w:pPr>
        <w:pStyle w:val="Default"/>
        <w:numPr>
          <w:ilvl w:val="0"/>
          <w:numId w:val="11"/>
        </w:numPr>
        <w:spacing w:after="30"/>
        <w:rPr>
          <w:sz w:val="22"/>
          <w:szCs w:val="22"/>
        </w:rPr>
      </w:pPr>
      <w:r w:rsidRPr="001C7E3D">
        <w:rPr>
          <w:sz w:val="22"/>
          <w:szCs w:val="22"/>
        </w:rPr>
        <w:t xml:space="preserve">Being within approximately 6 feet (2 meters) of a COVID-19 case or potential case for a  prolonged period of time; close contact can occur while caring for, living with, working with, visiting, or sharing a healthcare waiting area or room with a COVID-19 case or potential case OR </w:t>
      </w:r>
      <w:r w:rsidR="005F7F52" w:rsidRPr="001C7E3D">
        <w:rPr>
          <w:sz w:val="22"/>
          <w:szCs w:val="22"/>
        </w:rPr>
        <w:br/>
      </w:r>
    </w:p>
    <w:p w14:paraId="1F769C5B" w14:textId="6DA76AFA" w:rsidR="00DE0630" w:rsidRPr="001C7E3D" w:rsidRDefault="00DE0630" w:rsidP="005F7F52">
      <w:pPr>
        <w:pStyle w:val="Default"/>
        <w:numPr>
          <w:ilvl w:val="0"/>
          <w:numId w:val="11"/>
        </w:numPr>
        <w:spacing w:after="30"/>
        <w:rPr>
          <w:sz w:val="22"/>
          <w:szCs w:val="22"/>
        </w:rPr>
      </w:pPr>
      <w:r w:rsidRPr="001C7E3D">
        <w:rPr>
          <w:sz w:val="22"/>
          <w:szCs w:val="22"/>
        </w:rPr>
        <w:t xml:space="preserve">Having direct contact with infectious secretions of a COVID-19 case or potential case (e.g. being coughed on) </w:t>
      </w:r>
      <w:r w:rsidR="005F7F52" w:rsidRPr="001C7E3D">
        <w:rPr>
          <w:sz w:val="22"/>
          <w:szCs w:val="22"/>
        </w:rPr>
        <w:br/>
      </w:r>
      <w:r w:rsidR="005F7F52" w:rsidRPr="001C7E3D">
        <w:rPr>
          <w:sz w:val="22"/>
          <w:szCs w:val="22"/>
        </w:rPr>
        <w:br/>
      </w:r>
      <w:r w:rsidRPr="001C7E3D">
        <w:rPr>
          <w:sz w:val="22"/>
          <w:szCs w:val="22"/>
        </w:rPr>
        <w:t xml:space="preserve">If the </w:t>
      </w:r>
      <w:r w:rsidR="005F7F52" w:rsidRPr="001C7E3D">
        <w:rPr>
          <w:sz w:val="22"/>
          <w:szCs w:val="22"/>
        </w:rPr>
        <w:t>employee</w:t>
      </w:r>
      <w:r w:rsidRPr="001C7E3D">
        <w:rPr>
          <w:sz w:val="22"/>
          <w:szCs w:val="22"/>
        </w:rPr>
        <w:t xml:space="preserve"> answers yes to any of the questions above, their access to the office is prohibited until a the </w:t>
      </w:r>
      <w:bookmarkStart w:id="5" w:name="_Hlk36107022"/>
      <w:r w:rsidRPr="001C7E3D">
        <w:rPr>
          <w:sz w:val="22"/>
          <w:szCs w:val="22"/>
        </w:rPr>
        <w:t xml:space="preserve">COVID-19 </w:t>
      </w:r>
      <w:r w:rsidR="00B173ED" w:rsidRPr="001C7E3D">
        <w:rPr>
          <w:sz w:val="22"/>
          <w:szCs w:val="22"/>
        </w:rPr>
        <w:t>Supervisor r</w:t>
      </w:r>
      <w:r w:rsidRPr="001C7E3D">
        <w:rPr>
          <w:sz w:val="22"/>
          <w:szCs w:val="22"/>
        </w:rPr>
        <w:t>espon</w:t>
      </w:r>
      <w:bookmarkEnd w:id="5"/>
      <w:r w:rsidR="00882130" w:rsidRPr="001C7E3D">
        <w:rPr>
          <w:sz w:val="22"/>
          <w:szCs w:val="22"/>
        </w:rPr>
        <w:t>ds</w:t>
      </w:r>
      <w:r w:rsidR="00B173ED" w:rsidRPr="001C7E3D">
        <w:rPr>
          <w:sz w:val="22"/>
          <w:szCs w:val="22"/>
        </w:rPr>
        <w:t xml:space="preserve"> </w:t>
      </w:r>
      <w:r w:rsidRPr="001C7E3D">
        <w:rPr>
          <w:sz w:val="22"/>
          <w:szCs w:val="22"/>
        </w:rPr>
        <w:t xml:space="preserve">and contacts them to discuss their return to the work location. If the </w:t>
      </w:r>
      <w:r w:rsidR="00B173ED" w:rsidRPr="001C7E3D">
        <w:rPr>
          <w:sz w:val="22"/>
          <w:szCs w:val="22"/>
        </w:rPr>
        <w:t xml:space="preserve">supervisor </w:t>
      </w:r>
      <w:r w:rsidRPr="001C7E3D">
        <w:rPr>
          <w:sz w:val="22"/>
          <w:szCs w:val="22"/>
        </w:rPr>
        <w:t xml:space="preserve">determines the person must quarantine for a period of time, </w:t>
      </w:r>
      <w:r w:rsidR="005F7F52" w:rsidRPr="001C7E3D">
        <w:rPr>
          <w:sz w:val="22"/>
          <w:szCs w:val="22"/>
        </w:rPr>
        <w:t>the employee</w:t>
      </w:r>
      <w:r w:rsidRPr="001C7E3D">
        <w:rPr>
          <w:sz w:val="22"/>
          <w:szCs w:val="22"/>
        </w:rPr>
        <w:t xml:space="preserve"> will again need to complete the screening questionnaire prior to returning to a work location.</w:t>
      </w:r>
    </w:p>
    <w:p w14:paraId="4F04393E" w14:textId="06FC27D8" w:rsidR="000B608D" w:rsidRPr="001C7E3D" w:rsidRDefault="000B608D">
      <w:pPr>
        <w:spacing w:before="120" w:after="0"/>
        <w:rPr>
          <w:rFonts w:eastAsiaTheme="minorHAnsi" w:cs="Calibri"/>
          <w:b/>
          <w:bCs/>
          <w:color w:val="000000"/>
          <w:lang w:bidi="ar-SA"/>
        </w:rPr>
      </w:pPr>
      <w:r w:rsidRPr="001C7E3D">
        <w:rPr>
          <w:b/>
          <w:bCs/>
        </w:rPr>
        <w:br w:type="page"/>
      </w:r>
    </w:p>
    <w:p w14:paraId="12912B90" w14:textId="77777777" w:rsidR="00DE0630" w:rsidRPr="001C7E3D" w:rsidRDefault="00DE0630" w:rsidP="00031A51">
      <w:pPr>
        <w:pStyle w:val="Default"/>
        <w:rPr>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6976"/>
      </w:tblGrid>
      <w:tr w:rsidR="00A4328A" w:rsidRPr="001C7E3D" w14:paraId="0AAADCFC" w14:textId="77777777" w:rsidTr="00A4328A">
        <w:trPr>
          <w:trHeight w:val="2313"/>
        </w:trPr>
        <w:tc>
          <w:tcPr>
            <w:tcW w:w="2717" w:type="dxa"/>
            <w:vAlign w:val="center"/>
          </w:tcPr>
          <w:p w14:paraId="070D24B8" w14:textId="4FE9BE71" w:rsidR="00A4328A" w:rsidRPr="001C7E3D" w:rsidRDefault="00A4328A" w:rsidP="0029500C">
            <w:pPr>
              <w:pStyle w:val="Heading2"/>
            </w:pPr>
            <w:r w:rsidRPr="001C7E3D">
              <w:rPr>
                <w:noProof/>
              </w:rPr>
              <w:drawing>
                <wp:inline distT="0" distB="0" distL="0" distR="0" wp14:anchorId="553BE3A5" wp14:editId="75990EAC">
                  <wp:extent cx="1657350" cy="1514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7350" cy="1514475"/>
                          </a:xfrm>
                          <a:prstGeom prst="rect">
                            <a:avLst/>
                          </a:prstGeom>
                        </pic:spPr>
                      </pic:pic>
                    </a:graphicData>
                  </a:graphic>
                </wp:inline>
              </w:drawing>
            </w:r>
          </w:p>
        </w:tc>
        <w:tc>
          <w:tcPr>
            <w:tcW w:w="6976" w:type="dxa"/>
            <w:vAlign w:val="center"/>
          </w:tcPr>
          <w:p w14:paraId="1E465155" w14:textId="4F24F969" w:rsidR="00A4328A" w:rsidRPr="001C7E3D" w:rsidRDefault="00A4328A" w:rsidP="0029500C">
            <w:pPr>
              <w:pStyle w:val="Heading2"/>
            </w:pPr>
            <w:r w:rsidRPr="001C7E3D">
              <w:t xml:space="preserve">Disease Transmission </w:t>
            </w:r>
          </w:p>
        </w:tc>
      </w:tr>
    </w:tbl>
    <w:p w14:paraId="26A342C7" w14:textId="01B6DAD8" w:rsidR="00031A51" w:rsidRPr="001C7E3D" w:rsidRDefault="00031A51" w:rsidP="00031A51">
      <w:pPr>
        <w:pStyle w:val="Default"/>
        <w:rPr>
          <w:sz w:val="22"/>
          <w:szCs w:val="22"/>
        </w:rPr>
      </w:pPr>
      <w:r w:rsidRPr="001C7E3D">
        <w:rPr>
          <w:b/>
          <w:bCs/>
          <w:sz w:val="22"/>
          <w:szCs w:val="22"/>
        </w:rPr>
        <w:br/>
      </w:r>
      <w:r w:rsidRPr="001C7E3D">
        <w:rPr>
          <w:sz w:val="22"/>
          <w:szCs w:val="22"/>
        </w:rPr>
        <w:t>COVID-19 is transmissible by respiratory secretions such as saliva or mucus. Infected individuals can spread it by introducing the virus into the air, which can then be inhaled by other individuals nearby. Though unproven, there is also concern that COVID-19 may be transmitted by touching a surface or object that has the virus on it and then touching your mouth, nose or eyes. For these reasons, people are advised to cover their cough, wash their hands, and disinfect frequently touched surfaces to prevent transmission of the disease.</w:t>
      </w:r>
    </w:p>
    <w:p w14:paraId="716F0457" w14:textId="4B066CF3" w:rsidR="00BA1471" w:rsidRPr="001C7E3D" w:rsidRDefault="00BA1471" w:rsidP="00031A51">
      <w:pPr>
        <w:rPr>
          <w:rFonts w:asciiTheme="minorHAnsi" w:hAnsiTheme="minorHAnsi" w:cstheme="minorHAnsi"/>
          <w:noProof/>
        </w:rPr>
      </w:pPr>
      <w:r w:rsidRPr="001C7E3D">
        <w:rPr>
          <w:rFonts w:asciiTheme="minorHAnsi" w:hAnsiTheme="minorHAnsi" w:cstheme="minorHAnsi"/>
          <w:b/>
          <w:bCs/>
          <w:sz w:val="27"/>
          <w:szCs w:val="27"/>
          <w:lang w:bidi="ar-SA"/>
        </w:rPr>
        <w:t>Cover your mouth and nose with a cloth face cover when around others</w:t>
      </w:r>
    </w:p>
    <w:p w14:paraId="51286477" w14:textId="73D1AED3" w:rsidR="000048CB" w:rsidRPr="001C7E3D" w:rsidRDefault="00BA1471" w:rsidP="000B608D">
      <w:pPr>
        <w:jc w:val="center"/>
        <w:rPr>
          <w:rFonts w:asciiTheme="minorHAnsi" w:hAnsiTheme="minorHAnsi" w:cstheme="minorHAnsi"/>
          <w:b/>
          <w:bCs/>
          <w:sz w:val="24"/>
          <w:szCs w:val="24"/>
        </w:rPr>
      </w:pPr>
      <w:r w:rsidRPr="001C7E3D">
        <w:rPr>
          <w:rFonts w:asciiTheme="minorHAnsi" w:hAnsiTheme="minorHAnsi" w:cstheme="minorHAnsi"/>
          <w:noProof/>
        </w:rPr>
        <w:drawing>
          <wp:inline distT="0" distB="0" distL="0" distR="0" wp14:anchorId="3B6B41DB" wp14:editId="42181AB6">
            <wp:extent cx="1381125" cy="1381125"/>
            <wp:effectExtent l="0" t="0" r="9525" b="9525"/>
            <wp:docPr id="16" name="Picture 16" descr="Side view of an individual wearing a cloth face covering, which conceals their mouth and nose areas and has a string looped behind the visible ear to hold the covering in place. The top of the covering is positioned just below the eyes and the bottom extends down to cover the chin. The visible side of the covering extends to cover approximately half of the individual’s c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 view of an individual wearing a cloth face covering, which conceals their mouth and nose areas and has a string looped behind the visible ear to hold the covering in place. The top of the covering is positioned just below the eyes and the bottom extends down to cover the chin. The visible side of the covering extends to cover approximately half of the individual’s chee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6891" cy="1386891"/>
                    </a:xfrm>
                    <a:prstGeom prst="rect">
                      <a:avLst/>
                    </a:prstGeom>
                    <a:noFill/>
                    <a:ln>
                      <a:noFill/>
                    </a:ln>
                  </pic:spPr>
                </pic:pic>
              </a:graphicData>
            </a:graphic>
          </wp:inline>
        </w:drawing>
      </w:r>
      <w:r w:rsidR="000B608D" w:rsidRPr="001C7E3D">
        <w:rPr>
          <w:rFonts w:asciiTheme="minorHAnsi" w:hAnsiTheme="minorHAnsi" w:cstheme="minorHAnsi"/>
          <w:b/>
          <w:bCs/>
          <w:sz w:val="24"/>
          <w:szCs w:val="24"/>
        </w:rPr>
        <w:t xml:space="preserve">   </w:t>
      </w:r>
      <w:r w:rsidRPr="001C7E3D">
        <w:rPr>
          <w:rFonts w:asciiTheme="minorHAnsi" w:hAnsiTheme="minorHAnsi" w:cstheme="minorHAnsi"/>
          <w:noProof/>
        </w:rPr>
        <w:drawing>
          <wp:inline distT="0" distB="0" distL="0" distR="0" wp14:anchorId="7787E6E1" wp14:editId="036985D0">
            <wp:extent cx="1381125" cy="1381125"/>
            <wp:effectExtent l="0" t="0" r="9525" b="9525"/>
            <wp:docPr id="17" name="Picture 17" descr="Frontal view of an individual wearing a cloth face covering. Individual is using two fingers to point to either side of the top of the nose, indicating that the covering fits well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al view of an individual wearing a cloth face covering. Individual is using two fingers to point to either side of the top of the nose, indicating that the covering fits well in this are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6967" cy="1396967"/>
                    </a:xfrm>
                    <a:prstGeom prst="rect">
                      <a:avLst/>
                    </a:prstGeom>
                    <a:noFill/>
                    <a:ln>
                      <a:noFill/>
                    </a:ln>
                  </pic:spPr>
                </pic:pic>
              </a:graphicData>
            </a:graphic>
          </wp:inline>
        </w:drawing>
      </w:r>
    </w:p>
    <w:p w14:paraId="15A3150E" w14:textId="77777777" w:rsidR="000048CB" w:rsidRPr="001C7E3D" w:rsidRDefault="000048CB" w:rsidP="00314B10">
      <w:pPr>
        <w:numPr>
          <w:ilvl w:val="0"/>
          <w:numId w:val="13"/>
        </w:numPr>
        <w:spacing w:before="100" w:beforeAutospacing="1" w:after="100" w:afterAutospacing="1" w:line="240" w:lineRule="auto"/>
        <w:rPr>
          <w:rFonts w:asciiTheme="minorHAnsi" w:hAnsiTheme="minorHAnsi" w:cstheme="minorHAnsi"/>
          <w:lang w:bidi="ar-SA"/>
        </w:rPr>
      </w:pPr>
      <w:r w:rsidRPr="001C7E3D">
        <w:rPr>
          <w:rFonts w:asciiTheme="minorHAnsi" w:hAnsiTheme="minorHAnsi" w:cstheme="minorHAnsi"/>
          <w:lang w:bidi="ar-SA"/>
        </w:rPr>
        <w:t>You could spread COVID-19 to others even if you do not feel sick.</w:t>
      </w:r>
    </w:p>
    <w:p w14:paraId="2C6B7C2D" w14:textId="21554917" w:rsidR="000048CB" w:rsidRPr="001C7E3D" w:rsidRDefault="000048CB" w:rsidP="00314B10">
      <w:pPr>
        <w:numPr>
          <w:ilvl w:val="0"/>
          <w:numId w:val="13"/>
        </w:numPr>
        <w:spacing w:before="100" w:beforeAutospacing="1" w:after="100" w:afterAutospacing="1" w:line="240" w:lineRule="auto"/>
        <w:rPr>
          <w:rFonts w:asciiTheme="minorHAnsi" w:hAnsiTheme="minorHAnsi" w:cstheme="minorHAnsi"/>
          <w:lang w:bidi="ar-SA"/>
        </w:rPr>
      </w:pPr>
      <w:r w:rsidRPr="001C7E3D">
        <w:rPr>
          <w:rFonts w:asciiTheme="minorHAnsi" w:hAnsiTheme="minorHAnsi" w:cstheme="minorHAnsi"/>
          <w:lang w:bidi="ar-SA"/>
        </w:rPr>
        <w:t xml:space="preserve">Everyone should wear a </w:t>
      </w:r>
      <w:hyperlink r:id="rId21" w:history="1">
        <w:r w:rsidRPr="001C7E3D">
          <w:rPr>
            <w:rFonts w:asciiTheme="minorHAnsi" w:hAnsiTheme="minorHAnsi" w:cstheme="minorHAnsi"/>
            <w:color w:val="0000FF"/>
            <w:u w:val="single"/>
            <w:lang w:bidi="ar-SA"/>
          </w:rPr>
          <w:t>cloth face cover</w:t>
        </w:r>
      </w:hyperlink>
      <w:r w:rsidRPr="001C7E3D">
        <w:rPr>
          <w:rFonts w:asciiTheme="minorHAnsi" w:hAnsiTheme="minorHAnsi" w:cstheme="minorHAnsi"/>
          <w:lang w:bidi="ar-SA"/>
        </w:rPr>
        <w:t xml:space="preserve"> when they have to go out in publi</w:t>
      </w:r>
      <w:r w:rsidR="005F7F52" w:rsidRPr="001C7E3D">
        <w:rPr>
          <w:rFonts w:asciiTheme="minorHAnsi" w:hAnsiTheme="minorHAnsi" w:cstheme="minorHAnsi"/>
          <w:lang w:bidi="ar-SA"/>
        </w:rPr>
        <w:t xml:space="preserve">c; </w:t>
      </w:r>
      <w:r w:rsidRPr="001C7E3D">
        <w:rPr>
          <w:rFonts w:asciiTheme="minorHAnsi" w:hAnsiTheme="minorHAnsi" w:cstheme="minorHAnsi"/>
          <w:lang w:bidi="ar-SA"/>
        </w:rPr>
        <w:t>for example</w:t>
      </w:r>
      <w:r w:rsidR="005F7F52" w:rsidRPr="001C7E3D">
        <w:rPr>
          <w:rFonts w:asciiTheme="minorHAnsi" w:hAnsiTheme="minorHAnsi" w:cstheme="minorHAnsi"/>
          <w:lang w:bidi="ar-SA"/>
        </w:rPr>
        <w:t>,</w:t>
      </w:r>
      <w:r w:rsidRPr="001C7E3D">
        <w:rPr>
          <w:rFonts w:asciiTheme="minorHAnsi" w:hAnsiTheme="minorHAnsi" w:cstheme="minorHAnsi"/>
          <w:lang w:bidi="ar-SA"/>
        </w:rPr>
        <w:t xml:space="preserve"> to public hallways, public lobbies, grocery store</w:t>
      </w:r>
      <w:r w:rsidR="005F7F52" w:rsidRPr="001C7E3D">
        <w:rPr>
          <w:rFonts w:asciiTheme="minorHAnsi" w:hAnsiTheme="minorHAnsi" w:cstheme="minorHAnsi"/>
          <w:lang w:bidi="ar-SA"/>
        </w:rPr>
        <w:t>s,</w:t>
      </w:r>
      <w:r w:rsidRPr="001C7E3D">
        <w:rPr>
          <w:rFonts w:asciiTheme="minorHAnsi" w:hAnsiTheme="minorHAnsi" w:cstheme="minorHAnsi"/>
          <w:lang w:bidi="ar-SA"/>
        </w:rPr>
        <w:t xml:space="preserve"> or to pick up other necessities. </w:t>
      </w:r>
    </w:p>
    <w:p w14:paraId="328785C4" w14:textId="5FE1AA88" w:rsidR="000048CB" w:rsidRPr="001C7E3D" w:rsidRDefault="000048CB" w:rsidP="00314B10">
      <w:pPr>
        <w:numPr>
          <w:ilvl w:val="1"/>
          <w:numId w:val="13"/>
        </w:numPr>
        <w:spacing w:before="100" w:beforeAutospacing="1" w:after="100" w:afterAutospacing="1" w:line="240" w:lineRule="auto"/>
        <w:rPr>
          <w:rFonts w:asciiTheme="minorHAnsi" w:hAnsiTheme="minorHAnsi" w:cstheme="minorHAnsi"/>
          <w:lang w:bidi="ar-SA"/>
        </w:rPr>
      </w:pPr>
      <w:r w:rsidRPr="001C7E3D">
        <w:rPr>
          <w:rFonts w:asciiTheme="minorHAnsi" w:hAnsiTheme="minorHAnsi" w:cstheme="minorHAnsi"/>
          <w:lang w:bidi="ar-SA"/>
        </w:rPr>
        <w:t>Cloth face coverings should not be placed on young children under age 2, anyone who has trouble breathing, or is unconscious, incapacitated</w:t>
      </w:r>
      <w:r w:rsidR="005F7F52" w:rsidRPr="001C7E3D">
        <w:rPr>
          <w:rFonts w:asciiTheme="minorHAnsi" w:hAnsiTheme="minorHAnsi" w:cstheme="minorHAnsi"/>
          <w:lang w:bidi="ar-SA"/>
        </w:rPr>
        <w:t>,</w:t>
      </w:r>
      <w:r w:rsidRPr="001C7E3D">
        <w:rPr>
          <w:rFonts w:asciiTheme="minorHAnsi" w:hAnsiTheme="minorHAnsi" w:cstheme="minorHAnsi"/>
          <w:lang w:bidi="ar-SA"/>
        </w:rPr>
        <w:t xml:space="preserve"> or otherwise unable to remove the mask without assistance.</w:t>
      </w:r>
    </w:p>
    <w:p w14:paraId="14238B9E" w14:textId="1DF4478D" w:rsidR="000048CB" w:rsidRPr="001C7E3D" w:rsidRDefault="005F7F52" w:rsidP="00314B10">
      <w:pPr>
        <w:numPr>
          <w:ilvl w:val="0"/>
          <w:numId w:val="13"/>
        </w:numPr>
        <w:spacing w:before="100" w:beforeAutospacing="1" w:after="100" w:afterAutospacing="1" w:line="240" w:lineRule="auto"/>
        <w:rPr>
          <w:rFonts w:asciiTheme="minorHAnsi" w:hAnsiTheme="minorHAnsi" w:cstheme="minorHAnsi"/>
          <w:lang w:bidi="ar-SA"/>
        </w:rPr>
      </w:pPr>
      <w:r w:rsidRPr="001C7E3D">
        <w:rPr>
          <w:rFonts w:asciiTheme="minorHAnsi" w:hAnsiTheme="minorHAnsi" w:cstheme="minorHAnsi"/>
          <w:lang w:bidi="ar-SA"/>
        </w:rPr>
        <w:t>A</w:t>
      </w:r>
      <w:r w:rsidR="000048CB" w:rsidRPr="001C7E3D">
        <w:rPr>
          <w:rFonts w:asciiTheme="minorHAnsi" w:hAnsiTheme="minorHAnsi" w:cstheme="minorHAnsi"/>
          <w:lang w:bidi="ar-SA"/>
        </w:rPr>
        <w:t xml:space="preserve"> cloth face cover is meant to protect other people in case you are infected.</w:t>
      </w:r>
    </w:p>
    <w:p w14:paraId="32AFF6F4" w14:textId="3F69B906" w:rsidR="000048CB" w:rsidRPr="001C7E3D" w:rsidRDefault="000048CB" w:rsidP="00314B10">
      <w:pPr>
        <w:numPr>
          <w:ilvl w:val="0"/>
          <w:numId w:val="13"/>
        </w:numPr>
        <w:spacing w:before="100" w:beforeAutospacing="1" w:after="100" w:afterAutospacing="1" w:line="240" w:lineRule="auto"/>
        <w:rPr>
          <w:rFonts w:asciiTheme="minorHAnsi" w:hAnsiTheme="minorHAnsi" w:cstheme="minorHAnsi"/>
          <w:lang w:bidi="ar-SA"/>
        </w:rPr>
      </w:pPr>
      <w:r w:rsidRPr="001C7E3D">
        <w:rPr>
          <w:rFonts w:asciiTheme="minorHAnsi" w:hAnsiTheme="minorHAnsi" w:cstheme="minorHAnsi"/>
          <w:lang w:bidi="ar-SA"/>
        </w:rPr>
        <w:t>Do NOT use a face</w:t>
      </w:r>
      <w:r w:rsidR="005F7F52" w:rsidRPr="001C7E3D">
        <w:rPr>
          <w:rFonts w:asciiTheme="minorHAnsi" w:hAnsiTheme="minorHAnsi" w:cstheme="minorHAnsi"/>
          <w:lang w:bidi="ar-SA"/>
        </w:rPr>
        <w:t xml:space="preserve"> </w:t>
      </w:r>
      <w:r w:rsidRPr="001C7E3D">
        <w:rPr>
          <w:rFonts w:asciiTheme="minorHAnsi" w:hAnsiTheme="minorHAnsi" w:cstheme="minorHAnsi"/>
          <w:lang w:bidi="ar-SA"/>
        </w:rPr>
        <w:t>mask meant for a healthcare worker.</w:t>
      </w:r>
    </w:p>
    <w:p w14:paraId="117BC395" w14:textId="452139EF" w:rsidR="005F7F52" w:rsidRPr="001C7E3D" w:rsidRDefault="000048CB" w:rsidP="00031A51">
      <w:pPr>
        <w:numPr>
          <w:ilvl w:val="0"/>
          <w:numId w:val="13"/>
        </w:numPr>
        <w:spacing w:before="100" w:beforeAutospacing="1" w:after="100" w:afterAutospacing="1" w:line="240" w:lineRule="auto"/>
        <w:rPr>
          <w:rFonts w:asciiTheme="minorHAnsi" w:hAnsiTheme="minorHAnsi" w:cstheme="minorHAnsi"/>
          <w:u w:val="single"/>
          <w:lang w:bidi="ar-SA"/>
        </w:rPr>
      </w:pPr>
      <w:r w:rsidRPr="001C7E3D">
        <w:rPr>
          <w:rFonts w:asciiTheme="minorHAnsi" w:hAnsiTheme="minorHAnsi" w:cstheme="minorHAnsi"/>
          <w:lang w:bidi="ar-SA"/>
        </w:rPr>
        <w:t xml:space="preserve">Continue to keep about 6 feet between yourself and others. </w:t>
      </w:r>
      <w:r w:rsidR="005F7F52" w:rsidRPr="001C7E3D">
        <w:rPr>
          <w:rFonts w:asciiTheme="minorHAnsi" w:hAnsiTheme="minorHAnsi" w:cstheme="minorHAnsi"/>
          <w:u w:val="single"/>
          <w:lang w:bidi="ar-SA"/>
        </w:rPr>
        <w:t xml:space="preserve">A </w:t>
      </w:r>
      <w:r w:rsidRPr="001C7E3D">
        <w:rPr>
          <w:rFonts w:asciiTheme="minorHAnsi" w:hAnsiTheme="minorHAnsi" w:cstheme="minorHAnsi"/>
          <w:u w:val="single"/>
          <w:lang w:bidi="ar-SA"/>
        </w:rPr>
        <w:t>cloth face cover is not a substitute for social distancing.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7375"/>
      </w:tblGrid>
      <w:tr w:rsidR="00A4328A" w:rsidRPr="001C7E3D" w14:paraId="6ECD8A16" w14:textId="77777777" w:rsidTr="0029500C">
        <w:tc>
          <w:tcPr>
            <w:tcW w:w="2286" w:type="dxa"/>
            <w:vAlign w:val="center"/>
          </w:tcPr>
          <w:p w14:paraId="770B305B" w14:textId="002289F0" w:rsidR="00A4328A" w:rsidRPr="001C7E3D" w:rsidRDefault="00A4328A" w:rsidP="0029500C">
            <w:pPr>
              <w:pStyle w:val="Heading2"/>
            </w:pPr>
            <w:r w:rsidRPr="001C7E3D">
              <w:rPr>
                <w:noProof/>
              </w:rPr>
              <w:lastRenderedPageBreak/>
              <w:drawing>
                <wp:inline distT="0" distB="0" distL="0" distR="0" wp14:anchorId="48125A9C" wp14:editId="75DF5C60">
                  <wp:extent cx="1581086" cy="984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r="-23963" b="20644"/>
                          <a:stretch/>
                        </pic:blipFill>
                        <pic:spPr bwMode="auto">
                          <a:xfrm>
                            <a:off x="0" y="0"/>
                            <a:ext cx="1581086" cy="984250"/>
                          </a:xfrm>
                          <a:prstGeom prst="rect">
                            <a:avLst/>
                          </a:prstGeom>
                          <a:ln>
                            <a:noFill/>
                          </a:ln>
                          <a:extLst>
                            <a:ext uri="{53640926-AAD7-44D8-BBD7-CCE9431645EC}">
                              <a14:shadowObscured xmlns:a14="http://schemas.microsoft.com/office/drawing/2010/main"/>
                            </a:ext>
                          </a:extLst>
                        </pic:spPr>
                      </pic:pic>
                    </a:graphicData>
                  </a:graphic>
                </wp:inline>
              </w:drawing>
            </w:r>
          </w:p>
        </w:tc>
        <w:tc>
          <w:tcPr>
            <w:tcW w:w="7784" w:type="dxa"/>
            <w:vAlign w:val="center"/>
          </w:tcPr>
          <w:p w14:paraId="034AFCB6" w14:textId="27AE1B4C" w:rsidR="00A4328A" w:rsidRPr="001C7E3D" w:rsidRDefault="00A4328A" w:rsidP="0029500C">
            <w:pPr>
              <w:pStyle w:val="Heading2"/>
            </w:pPr>
            <w:r w:rsidRPr="001C7E3D">
              <w:t>Social Distancing</w:t>
            </w:r>
          </w:p>
        </w:tc>
      </w:tr>
    </w:tbl>
    <w:p w14:paraId="1CD068A0" w14:textId="5D59F06C" w:rsidR="00031A51" w:rsidRPr="001C7E3D" w:rsidRDefault="00A4328A" w:rsidP="00031A51">
      <w:pPr>
        <w:rPr>
          <w:b/>
          <w:bCs/>
          <w:sz w:val="24"/>
          <w:szCs w:val="24"/>
        </w:rPr>
      </w:pPr>
      <w:r w:rsidRPr="001C7E3D">
        <w:rPr>
          <w:b/>
        </w:rPr>
        <w:br/>
      </w:r>
      <w:r w:rsidR="00031A51" w:rsidRPr="001C7E3D">
        <w:t>Social distancing is a new concept to most of us. To prevent transmission of the virus through the air through saliva or mucus, the CDC recommends maintaining a distance of 6 feet from another person. By maintaining a proper “social distance” of 6 feet from others, we will prevent transfer of the virus when someone coughs, sneezes or speaks.</w:t>
      </w:r>
    </w:p>
    <w:p w14:paraId="28F048A8" w14:textId="03B0DE4A" w:rsidR="005D53D9" w:rsidRPr="001C7E3D" w:rsidRDefault="005D53D9" w:rsidP="005F7F52">
      <w:pPr>
        <w:jc w:val="center"/>
      </w:pPr>
      <w:r w:rsidRPr="001C7E3D">
        <w:rPr>
          <w:noProof/>
        </w:rPr>
        <w:drawing>
          <wp:inline distT="0" distB="0" distL="0" distR="0" wp14:anchorId="482BFF4E" wp14:editId="0DC5C1A1">
            <wp:extent cx="2805113" cy="2167840"/>
            <wp:effectExtent l="0" t="0" r="0" b="4445"/>
            <wp:docPr id="6" name="Content Placeholder 4" descr="A screenshot of a cell phone&#10;&#10;Description automatically generated">
              <a:extLst xmlns:a="http://schemas.openxmlformats.org/drawingml/2006/main">
                <a:ext uri="{FF2B5EF4-FFF2-40B4-BE49-F238E27FC236}">
                  <a16:creationId xmlns:a16="http://schemas.microsoft.com/office/drawing/2014/main" id="{C0FCF785-AB80-A94E-98E1-14CF7755C0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A screenshot of a cell phone&#10;&#10;Description automatically generated">
                      <a:extLst>
                        <a:ext uri="{FF2B5EF4-FFF2-40B4-BE49-F238E27FC236}">
                          <a16:creationId xmlns:a16="http://schemas.microsoft.com/office/drawing/2014/main" id="{C0FCF785-AB80-A94E-98E1-14CF7755C082}"/>
                        </a:ext>
                      </a:extLst>
                    </pic:cNvPr>
                    <pic:cNvPicPr>
                      <a:picLocks noChangeAspect="1"/>
                    </pic:cNvPicPr>
                  </pic:nvPicPr>
                  <pic:blipFill>
                    <a:blip r:embed="rId23"/>
                    <a:stretch>
                      <a:fillRect/>
                    </a:stretch>
                  </pic:blipFill>
                  <pic:spPr>
                    <a:xfrm>
                      <a:off x="0" y="0"/>
                      <a:ext cx="2821544" cy="2180538"/>
                    </a:xfrm>
                    <a:prstGeom prst="rect">
                      <a:avLst/>
                    </a:prstGeom>
                  </pic:spPr>
                </pic:pic>
              </a:graphicData>
            </a:graphic>
          </wp:inline>
        </w:drawing>
      </w:r>
    </w:p>
    <w:p w14:paraId="334C607A" w14:textId="5CB60926" w:rsidR="005F7F52" w:rsidRPr="001C7E3D" w:rsidRDefault="005F7F52" w:rsidP="005F7F52">
      <w:r w:rsidRPr="001C7E3D">
        <w:t>AGC of Minnesota is implementing the following recommended practices for our office staff:</w:t>
      </w:r>
    </w:p>
    <w:p w14:paraId="6AD844AC" w14:textId="55BB5E6E" w:rsidR="007455F7" w:rsidRPr="001C7E3D" w:rsidRDefault="007455F7" w:rsidP="00314B10">
      <w:pPr>
        <w:pStyle w:val="ListParagraph"/>
        <w:numPr>
          <w:ilvl w:val="0"/>
          <w:numId w:val="5"/>
        </w:numPr>
        <w:autoSpaceDE w:val="0"/>
        <w:autoSpaceDN w:val="0"/>
        <w:adjustRightInd w:val="0"/>
        <w:spacing w:before="0" w:after="0" w:line="240" w:lineRule="auto"/>
        <w:rPr>
          <w:rFonts w:cs="Calibri"/>
          <w:color w:val="000000"/>
        </w:rPr>
      </w:pPr>
      <w:r w:rsidRPr="001C7E3D">
        <w:rPr>
          <w:rFonts w:cs="Calibri"/>
          <w:color w:val="000000"/>
        </w:rPr>
        <w:t>Change work</w:t>
      </w:r>
      <w:r w:rsidR="0045494D" w:rsidRPr="001C7E3D">
        <w:rPr>
          <w:rFonts w:cs="Calibri"/>
          <w:color w:val="000000"/>
        </w:rPr>
        <w:t xml:space="preserve"> shifts/</w:t>
      </w:r>
      <w:r w:rsidRPr="001C7E3D">
        <w:rPr>
          <w:rFonts w:cs="Calibri"/>
          <w:color w:val="000000"/>
        </w:rPr>
        <w:t xml:space="preserve">start times </w:t>
      </w:r>
      <w:r w:rsidR="0045494D" w:rsidRPr="001C7E3D">
        <w:rPr>
          <w:rFonts w:cs="Calibri"/>
          <w:color w:val="000000"/>
        </w:rPr>
        <w:t xml:space="preserve">or </w:t>
      </w:r>
      <w:r w:rsidRPr="001C7E3D">
        <w:rPr>
          <w:rFonts w:cs="Calibri"/>
          <w:color w:val="000000"/>
        </w:rPr>
        <w:t xml:space="preserve">stagger start times </w:t>
      </w:r>
      <w:r w:rsidR="0045494D" w:rsidRPr="001C7E3D">
        <w:rPr>
          <w:rFonts w:cs="Calibri"/>
          <w:color w:val="000000"/>
        </w:rPr>
        <w:t xml:space="preserve">to </w:t>
      </w:r>
      <w:r w:rsidRPr="001C7E3D">
        <w:rPr>
          <w:rFonts w:cs="Calibri"/>
          <w:color w:val="000000"/>
        </w:rPr>
        <w:t>allow for 15</w:t>
      </w:r>
      <w:r w:rsidR="0045494D" w:rsidRPr="001C7E3D">
        <w:rPr>
          <w:rFonts w:cs="Calibri"/>
          <w:color w:val="000000"/>
        </w:rPr>
        <w:t>-</w:t>
      </w:r>
      <w:r w:rsidRPr="001C7E3D">
        <w:rPr>
          <w:rFonts w:cs="Calibri"/>
          <w:color w:val="000000"/>
        </w:rPr>
        <w:t>to</w:t>
      </w:r>
      <w:r w:rsidR="0045494D" w:rsidRPr="001C7E3D">
        <w:rPr>
          <w:rFonts w:cs="Calibri"/>
          <w:color w:val="000000"/>
        </w:rPr>
        <w:t>-</w:t>
      </w:r>
      <w:r w:rsidRPr="001C7E3D">
        <w:rPr>
          <w:rFonts w:cs="Calibri"/>
          <w:color w:val="000000"/>
        </w:rPr>
        <w:t>30-minute buffers between employees if possible so that employees don’t make contact during movement / transition.</w:t>
      </w:r>
      <w:r w:rsidR="0045494D" w:rsidRPr="001C7E3D">
        <w:rPr>
          <w:rFonts w:cs="Calibri"/>
          <w:color w:val="000000"/>
        </w:rPr>
        <w:br/>
      </w:r>
    </w:p>
    <w:p w14:paraId="024A8F88" w14:textId="13398F8A" w:rsidR="00031A51" w:rsidRPr="001C7E3D" w:rsidRDefault="00031A51" w:rsidP="00314B10">
      <w:pPr>
        <w:pStyle w:val="ListParagraph"/>
        <w:numPr>
          <w:ilvl w:val="0"/>
          <w:numId w:val="5"/>
        </w:numPr>
        <w:autoSpaceDE w:val="0"/>
        <w:autoSpaceDN w:val="0"/>
        <w:adjustRightInd w:val="0"/>
        <w:spacing w:before="0" w:after="0" w:line="240" w:lineRule="auto"/>
        <w:rPr>
          <w:rFonts w:cs="Calibri"/>
          <w:color w:val="000000"/>
        </w:rPr>
      </w:pPr>
      <w:r w:rsidRPr="001C7E3D">
        <w:rPr>
          <w:rFonts w:cs="Calibri"/>
          <w:color w:val="000000"/>
        </w:rPr>
        <w:t>When exercising social distancing</w:t>
      </w:r>
      <w:r w:rsidR="0045494D" w:rsidRPr="001C7E3D">
        <w:rPr>
          <w:rFonts w:cs="Calibri"/>
          <w:color w:val="000000"/>
        </w:rPr>
        <w:t>, AGC</w:t>
      </w:r>
      <w:r w:rsidRPr="001C7E3D">
        <w:rPr>
          <w:rFonts w:cs="Calibri"/>
          <w:color w:val="000000"/>
        </w:rPr>
        <w:t xml:space="preserve"> staff should use the line at the their office door threshold where the hallway carpet meet</w:t>
      </w:r>
      <w:r w:rsidR="008D471B" w:rsidRPr="001C7E3D">
        <w:rPr>
          <w:rFonts w:cs="Calibri"/>
          <w:color w:val="000000"/>
        </w:rPr>
        <w:t xml:space="preserve">s </w:t>
      </w:r>
      <w:r w:rsidRPr="001C7E3D">
        <w:rPr>
          <w:rFonts w:cs="Calibri"/>
          <w:color w:val="000000"/>
        </w:rPr>
        <w:t>their</w:t>
      </w:r>
      <w:r w:rsidR="00AD0404" w:rsidRPr="001C7E3D">
        <w:rPr>
          <w:rFonts w:cs="Calibri"/>
          <w:color w:val="000000"/>
        </w:rPr>
        <w:t xml:space="preserve"> </w:t>
      </w:r>
      <w:r w:rsidRPr="001C7E3D">
        <w:rPr>
          <w:rFonts w:cs="Calibri"/>
          <w:color w:val="000000"/>
        </w:rPr>
        <w:t xml:space="preserve">office carpet as the boundary of </w:t>
      </w:r>
      <w:r w:rsidR="0045494D" w:rsidRPr="001C7E3D">
        <w:rPr>
          <w:rFonts w:cs="Calibri"/>
          <w:color w:val="000000"/>
        </w:rPr>
        <w:t xml:space="preserve">the </w:t>
      </w:r>
      <w:r w:rsidRPr="001C7E3D">
        <w:rPr>
          <w:rFonts w:cs="Calibri"/>
          <w:color w:val="000000"/>
        </w:rPr>
        <w:t xml:space="preserve">6’ </w:t>
      </w:r>
      <w:r w:rsidR="00762F52" w:rsidRPr="001C7E3D">
        <w:rPr>
          <w:rFonts w:cs="Calibri"/>
          <w:color w:val="000000"/>
        </w:rPr>
        <w:t xml:space="preserve">stop line </w:t>
      </w:r>
      <w:r w:rsidRPr="001C7E3D">
        <w:rPr>
          <w:rFonts w:cs="Calibri"/>
          <w:color w:val="000000"/>
        </w:rPr>
        <w:t xml:space="preserve">from the door to co-worker desk as the safest location without entering their </w:t>
      </w:r>
      <w:r w:rsidR="0045494D" w:rsidRPr="001C7E3D">
        <w:rPr>
          <w:rFonts w:cs="Calibri"/>
          <w:color w:val="000000"/>
        </w:rPr>
        <w:t xml:space="preserve">coworkers’ </w:t>
      </w:r>
      <w:r w:rsidR="00762F52" w:rsidRPr="001C7E3D">
        <w:rPr>
          <w:rFonts w:cs="Calibri"/>
          <w:color w:val="000000"/>
        </w:rPr>
        <w:t>individual</w:t>
      </w:r>
      <w:r w:rsidRPr="001C7E3D">
        <w:rPr>
          <w:rFonts w:cs="Calibri"/>
          <w:color w:val="000000"/>
        </w:rPr>
        <w:t xml:space="preserve"> office space. </w:t>
      </w:r>
      <w:r w:rsidRPr="001C7E3D">
        <w:rPr>
          <w:rFonts w:ascii="Courier New" w:hAnsi="Courier New" w:cs="Courier New"/>
          <w:color w:val="000000"/>
        </w:rPr>
        <w:t xml:space="preserve"> </w:t>
      </w:r>
      <w:r w:rsidR="0045494D" w:rsidRPr="001C7E3D">
        <w:rPr>
          <w:rFonts w:ascii="Courier New" w:hAnsi="Courier New" w:cs="Courier New"/>
          <w:color w:val="000000"/>
        </w:rPr>
        <w:br/>
      </w:r>
    </w:p>
    <w:p w14:paraId="0170F9E0" w14:textId="3974B50A" w:rsidR="00031A51" w:rsidRPr="001C7E3D" w:rsidRDefault="00031A51" w:rsidP="00314B10">
      <w:pPr>
        <w:pStyle w:val="ListParagraph"/>
        <w:numPr>
          <w:ilvl w:val="0"/>
          <w:numId w:val="5"/>
        </w:numPr>
        <w:autoSpaceDE w:val="0"/>
        <w:autoSpaceDN w:val="0"/>
        <w:adjustRightInd w:val="0"/>
        <w:spacing w:before="0" w:after="0" w:line="240" w:lineRule="auto"/>
        <w:rPr>
          <w:rFonts w:cs="Calibri"/>
          <w:color w:val="000000"/>
        </w:rPr>
      </w:pPr>
      <w:r w:rsidRPr="001C7E3D">
        <w:rPr>
          <w:rFonts w:cs="Calibri"/>
          <w:color w:val="000000"/>
        </w:rPr>
        <w:t>Limit physical contact with other</w:t>
      </w:r>
      <w:r w:rsidR="0045494D" w:rsidRPr="001C7E3D">
        <w:rPr>
          <w:rFonts w:cs="Calibri"/>
          <w:color w:val="000000"/>
        </w:rPr>
        <w:t xml:space="preserve"> </w:t>
      </w:r>
      <w:r w:rsidRPr="001C7E3D">
        <w:rPr>
          <w:rFonts w:cs="Calibri"/>
          <w:color w:val="000000"/>
        </w:rPr>
        <w:t>employees to increase personal space (</w:t>
      </w:r>
      <w:r w:rsidR="0045494D" w:rsidRPr="001C7E3D">
        <w:rPr>
          <w:rFonts w:cs="Calibri"/>
          <w:color w:val="000000"/>
        </w:rPr>
        <w:t>of</w:t>
      </w:r>
      <w:r w:rsidRPr="001C7E3D">
        <w:rPr>
          <w:rFonts w:cs="Calibri"/>
          <w:color w:val="000000"/>
        </w:rPr>
        <w:t xml:space="preserve"> at least 6 feet, whe</w:t>
      </w:r>
      <w:r w:rsidR="0045494D" w:rsidRPr="001C7E3D">
        <w:rPr>
          <w:rFonts w:cs="Calibri"/>
          <w:color w:val="000000"/>
        </w:rPr>
        <w:t>never possible).</w:t>
      </w:r>
      <w:r w:rsidR="0045494D" w:rsidRPr="001C7E3D">
        <w:rPr>
          <w:rFonts w:cs="Calibri"/>
          <w:color w:val="000000"/>
        </w:rPr>
        <w:br/>
      </w:r>
    </w:p>
    <w:p w14:paraId="289454C4" w14:textId="5FB0DFD8" w:rsidR="00031A51" w:rsidRPr="001C7E3D" w:rsidRDefault="00031A51" w:rsidP="00314B10">
      <w:pPr>
        <w:pStyle w:val="ListParagraph"/>
        <w:numPr>
          <w:ilvl w:val="0"/>
          <w:numId w:val="5"/>
        </w:numPr>
        <w:autoSpaceDE w:val="0"/>
        <w:autoSpaceDN w:val="0"/>
        <w:adjustRightInd w:val="0"/>
        <w:spacing w:before="0" w:after="0" w:line="240" w:lineRule="auto"/>
        <w:rPr>
          <w:rFonts w:cs="Calibri"/>
          <w:color w:val="000000"/>
        </w:rPr>
      </w:pPr>
      <w:r w:rsidRPr="001C7E3D">
        <w:rPr>
          <w:rFonts w:cs="Calibri"/>
          <w:color w:val="000000"/>
        </w:rPr>
        <w:t>Whenever possible</w:t>
      </w:r>
      <w:r w:rsidR="0045494D" w:rsidRPr="001C7E3D">
        <w:rPr>
          <w:rFonts w:cs="Calibri"/>
          <w:color w:val="000000"/>
        </w:rPr>
        <w:t>,</w:t>
      </w:r>
      <w:r w:rsidRPr="001C7E3D">
        <w:rPr>
          <w:rFonts w:cs="Calibri"/>
          <w:color w:val="000000"/>
        </w:rPr>
        <w:t xml:space="preserve"> </w:t>
      </w:r>
      <w:r w:rsidR="0045494D" w:rsidRPr="001C7E3D">
        <w:rPr>
          <w:rFonts w:cs="Calibri"/>
          <w:color w:val="000000"/>
        </w:rPr>
        <w:t xml:space="preserve">employees in the kitchen/copier room should be limited to two persons who are </w:t>
      </w:r>
      <w:r w:rsidR="00762F52" w:rsidRPr="001C7E3D">
        <w:rPr>
          <w:rFonts w:cs="Calibri"/>
          <w:color w:val="000000"/>
        </w:rPr>
        <w:t>6 feet apart at all times</w:t>
      </w:r>
      <w:r w:rsidRPr="001C7E3D">
        <w:rPr>
          <w:rFonts w:cs="Calibri"/>
          <w:color w:val="000000"/>
        </w:rPr>
        <w:t>.</w:t>
      </w:r>
      <w:r w:rsidR="0045494D" w:rsidRPr="001C7E3D">
        <w:rPr>
          <w:rFonts w:cs="Calibri"/>
          <w:color w:val="000000"/>
        </w:rPr>
        <w:br/>
      </w:r>
    </w:p>
    <w:p w14:paraId="788A8578" w14:textId="77777777" w:rsidR="001C7E3D" w:rsidRDefault="008E408F" w:rsidP="00314B10">
      <w:pPr>
        <w:pStyle w:val="ListParagraph"/>
        <w:numPr>
          <w:ilvl w:val="0"/>
          <w:numId w:val="5"/>
        </w:numPr>
        <w:autoSpaceDE w:val="0"/>
        <w:autoSpaceDN w:val="0"/>
        <w:adjustRightInd w:val="0"/>
        <w:spacing w:before="0" w:after="0" w:line="240" w:lineRule="auto"/>
        <w:rPr>
          <w:rFonts w:cs="Calibri"/>
          <w:color w:val="000000"/>
        </w:rPr>
      </w:pPr>
      <w:r w:rsidRPr="001C7E3D">
        <w:rPr>
          <w:rFonts w:cs="Calibri"/>
          <w:color w:val="000000"/>
        </w:rPr>
        <w:t>Do not</w:t>
      </w:r>
      <w:r w:rsidR="00031A51" w:rsidRPr="001C7E3D">
        <w:rPr>
          <w:rFonts w:cs="Calibri"/>
          <w:color w:val="000000"/>
        </w:rPr>
        <w:t xml:space="preserve"> stand next to door openings </w:t>
      </w:r>
      <w:r w:rsidR="00762F52" w:rsidRPr="001C7E3D">
        <w:rPr>
          <w:rFonts w:cs="Calibri"/>
          <w:color w:val="000000"/>
        </w:rPr>
        <w:t>or in hallways.</w:t>
      </w:r>
    </w:p>
    <w:p w14:paraId="29B1DA9A" w14:textId="77777777" w:rsidR="001C7E3D" w:rsidRDefault="001C7E3D" w:rsidP="001C7E3D">
      <w:pPr>
        <w:pStyle w:val="ListParagraph"/>
        <w:numPr>
          <w:ilvl w:val="0"/>
          <w:numId w:val="0"/>
        </w:numPr>
        <w:autoSpaceDE w:val="0"/>
        <w:autoSpaceDN w:val="0"/>
        <w:adjustRightInd w:val="0"/>
        <w:spacing w:before="0" w:after="0" w:line="240" w:lineRule="auto"/>
        <w:ind w:left="720"/>
        <w:rPr>
          <w:rFonts w:cs="Calibri"/>
          <w:color w:val="000000"/>
        </w:rPr>
      </w:pPr>
    </w:p>
    <w:p w14:paraId="5D849BEC" w14:textId="16572EFA" w:rsidR="00031A51" w:rsidRPr="001C7E3D" w:rsidRDefault="0045494D" w:rsidP="001C7E3D">
      <w:pPr>
        <w:pStyle w:val="ListParagraph"/>
        <w:numPr>
          <w:ilvl w:val="0"/>
          <w:numId w:val="0"/>
        </w:numPr>
        <w:autoSpaceDE w:val="0"/>
        <w:autoSpaceDN w:val="0"/>
        <w:adjustRightInd w:val="0"/>
        <w:spacing w:before="0" w:after="0" w:line="240" w:lineRule="auto"/>
        <w:ind w:left="720"/>
        <w:rPr>
          <w:rFonts w:cs="Calibri"/>
          <w:color w:val="000000"/>
        </w:rPr>
      </w:pPr>
      <w:r w:rsidRPr="001C7E3D">
        <w:rPr>
          <w:rFonts w:cs="Calibri"/>
          <w:color w:val="000000"/>
        </w:rPr>
        <w:br/>
      </w:r>
    </w:p>
    <w:p w14:paraId="435E99D5" w14:textId="317D8F39" w:rsidR="00031A51" w:rsidRPr="001C7E3D" w:rsidRDefault="0045494D" w:rsidP="00314B10">
      <w:pPr>
        <w:pStyle w:val="ListParagraph"/>
        <w:numPr>
          <w:ilvl w:val="0"/>
          <w:numId w:val="5"/>
        </w:numPr>
        <w:autoSpaceDE w:val="0"/>
        <w:autoSpaceDN w:val="0"/>
        <w:adjustRightInd w:val="0"/>
        <w:spacing w:before="0" w:after="0" w:line="240" w:lineRule="auto"/>
        <w:rPr>
          <w:rFonts w:cs="Calibri"/>
          <w:color w:val="000000"/>
        </w:rPr>
      </w:pPr>
      <w:r w:rsidRPr="001C7E3D">
        <w:rPr>
          <w:rFonts w:cs="Calibri"/>
          <w:b/>
          <w:bCs/>
          <w:color w:val="000000"/>
        </w:rPr>
        <w:lastRenderedPageBreak/>
        <w:t xml:space="preserve">In the event of an emergency, have an </w:t>
      </w:r>
      <w:r w:rsidR="00031A51" w:rsidRPr="001C7E3D">
        <w:rPr>
          <w:rFonts w:cs="Calibri"/>
          <w:b/>
          <w:bCs/>
          <w:color w:val="000000"/>
        </w:rPr>
        <w:t>Emergency Action Plan</w:t>
      </w:r>
      <w:r w:rsidR="00031A51" w:rsidRPr="001C7E3D">
        <w:rPr>
          <w:rFonts w:cs="Calibri"/>
          <w:color w:val="000000"/>
        </w:rPr>
        <w:t xml:space="preserve"> with rally points for 10 people o</w:t>
      </w:r>
      <w:r w:rsidRPr="001C7E3D">
        <w:rPr>
          <w:rFonts w:cs="Calibri"/>
          <w:color w:val="000000"/>
        </w:rPr>
        <w:t>r</w:t>
      </w:r>
      <w:r w:rsidR="00031A51" w:rsidRPr="001C7E3D">
        <w:rPr>
          <w:rFonts w:cs="Calibri"/>
          <w:color w:val="000000"/>
        </w:rPr>
        <w:t xml:space="preserve"> less outside &amp; inside including severe</w:t>
      </w:r>
      <w:r w:rsidR="0022716F" w:rsidRPr="001C7E3D">
        <w:rPr>
          <w:rFonts w:cs="Calibri"/>
          <w:color w:val="000000"/>
        </w:rPr>
        <w:t xml:space="preserve">/tornado </w:t>
      </w:r>
      <w:r w:rsidR="00031A51" w:rsidRPr="001C7E3D">
        <w:rPr>
          <w:rFonts w:cs="Calibri"/>
          <w:color w:val="000000"/>
        </w:rPr>
        <w:t>weather shelters</w:t>
      </w:r>
      <w:r w:rsidRPr="001C7E3D">
        <w:rPr>
          <w:rFonts w:cs="Calibri"/>
          <w:color w:val="000000"/>
        </w:rPr>
        <w:t xml:space="preserve">. The </w:t>
      </w:r>
      <w:r w:rsidR="00762F52" w:rsidRPr="001C7E3D">
        <w:rPr>
          <w:rFonts w:cs="Calibri"/>
          <w:b/>
          <w:bCs/>
          <w:color w:val="000000"/>
        </w:rPr>
        <w:t>AGC severe weather (safe) place</w:t>
      </w:r>
      <w:r w:rsidR="00762F52" w:rsidRPr="001C7E3D">
        <w:rPr>
          <w:rFonts w:cs="Calibri"/>
          <w:color w:val="000000"/>
        </w:rPr>
        <w:t xml:space="preserve"> is </w:t>
      </w:r>
      <w:r w:rsidR="00B842E3" w:rsidRPr="001C7E3D">
        <w:rPr>
          <w:rFonts w:cs="Calibri"/>
          <w:color w:val="000000"/>
        </w:rPr>
        <w:t xml:space="preserve">located </w:t>
      </w:r>
      <w:r w:rsidRPr="001C7E3D">
        <w:rPr>
          <w:rFonts w:cs="Calibri"/>
          <w:color w:val="000000"/>
        </w:rPr>
        <w:t>in</w:t>
      </w:r>
      <w:r w:rsidR="00B842E3" w:rsidRPr="001C7E3D">
        <w:rPr>
          <w:rFonts w:cs="Calibri"/>
          <w:color w:val="000000"/>
        </w:rPr>
        <w:t xml:space="preserve"> </w:t>
      </w:r>
      <w:r w:rsidR="00762F52" w:rsidRPr="001C7E3D">
        <w:rPr>
          <w:rFonts w:cs="Calibri"/>
          <w:color w:val="000000"/>
        </w:rPr>
        <w:t xml:space="preserve">the first-floor stairwell </w:t>
      </w:r>
      <w:r w:rsidR="00B842E3" w:rsidRPr="001C7E3D">
        <w:rPr>
          <w:rFonts w:cs="Calibri"/>
          <w:color w:val="000000"/>
        </w:rPr>
        <w:t xml:space="preserve">(westside) </w:t>
      </w:r>
      <w:r w:rsidR="00762F52" w:rsidRPr="001C7E3D">
        <w:rPr>
          <w:rFonts w:cs="Calibri"/>
          <w:color w:val="000000"/>
        </w:rPr>
        <w:t xml:space="preserve">across from the main lobby elevators. If </w:t>
      </w:r>
      <w:r w:rsidR="00CD3FDE" w:rsidRPr="001C7E3D">
        <w:rPr>
          <w:rFonts w:cs="Calibri"/>
          <w:color w:val="000000"/>
        </w:rPr>
        <w:t>possible,</w:t>
      </w:r>
      <w:r w:rsidR="00B842E3" w:rsidRPr="001C7E3D">
        <w:rPr>
          <w:rFonts w:cs="Calibri"/>
          <w:color w:val="000000"/>
        </w:rPr>
        <w:t xml:space="preserve"> </w:t>
      </w:r>
      <w:r w:rsidRPr="001C7E3D">
        <w:rPr>
          <w:rFonts w:cs="Calibri"/>
          <w:color w:val="000000"/>
        </w:rPr>
        <w:t xml:space="preserve">staff should bring their </w:t>
      </w:r>
      <w:r w:rsidR="00762F52" w:rsidRPr="001C7E3D">
        <w:rPr>
          <w:rFonts w:cs="Calibri"/>
          <w:color w:val="000000"/>
        </w:rPr>
        <w:t>cloth facemask</w:t>
      </w:r>
      <w:r w:rsidRPr="001C7E3D">
        <w:rPr>
          <w:rFonts w:cs="Calibri"/>
          <w:color w:val="000000"/>
        </w:rPr>
        <w:t>s</w:t>
      </w:r>
      <w:r w:rsidR="00762F52" w:rsidRPr="001C7E3D">
        <w:rPr>
          <w:rFonts w:cs="Calibri"/>
          <w:color w:val="000000"/>
        </w:rPr>
        <w:t xml:space="preserve"> </w:t>
      </w:r>
      <w:r w:rsidR="00B842E3" w:rsidRPr="001C7E3D">
        <w:rPr>
          <w:rFonts w:cs="Calibri"/>
          <w:color w:val="000000"/>
        </w:rPr>
        <w:t xml:space="preserve">with </w:t>
      </w:r>
      <w:r w:rsidRPr="001C7E3D">
        <w:rPr>
          <w:rFonts w:cs="Calibri"/>
          <w:color w:val="000000"/>
        </w:rPr>
        <w:t xml:space="preserve">them, as </w:t>
      </w:r>
      <w:r w:rsidR="00762F52" w:rsidRPr="001C7E3D">
        <w:rPr>
          <w:rFonts w:cs="Calibri"/>
          <w:color w:val="000000"/>
        </w:rPr>
        <w:t xml:space="preserve">it </w:t>
      </w:r>
      <w:r w:rsidR="00B842E3" w:rsidRPr="001C7E3D">
        <w:rPr>
          <w:rFonts w:cs="Calibri"/>
          <w:color w:val="000000"/>
        </w:rPr>
        <w:t>may be</w:t>
      </w:r>
      <w:r w:rsidR="00762F52" w:rsidRPr="001C7E3D">
        <w:rPr>
          <w:rFonts w:cs="Calibri"/>
          <w:color w:val="000000"/>
        </w:rPr>
        <w:t xml:space="preserve"> di</w:t>
      </w:r>
      <w:r w:rsidR="007455F7" w:rsidRPr="001C7E3D">
        <w:rPr>
          <w:rFonts w:cs="Calibri"/>
          <w:color w:val="000000"/>
        </w:rPr>
        <w:t>fficult to exercise recommended 6’ social distancing</w:t>
      </w:r>
      <w:r w:rsidRPr="001C7E3D">
        <w:rPr>
          <w:rFonts w:cs="Calibri"/>
          <w:color w:val="000000"/>
        </w:rPr>
        <w:t xml:space="preserve"> while in the severe weather location.</w:t>
      </w:r>
      <w:r w:rsidRPr="001C7E3D">
        <w:rPr>
          <w:rFonts w:cs="Calibri"/>
          <w:color w:val="000000"/>
        </w:rPr>
        <w:br/>
      </w:r>
    </w:p>
    <w:p w14:paraId="1F4045D7" w14:textId="13DFD28C" w:rsidR="00031A51" w:rsidRPr="001C7E3D" w:rsidRDefault="00031A51" w:rsidP="00314B10">
      <w:pPr>
        <w:pStyle w:val="ListParagraph"/>
        <w:numPr>
          <w:ilvl w:val="0"/>
          <w:numId w:val="5"/>
        </w:numPr>
        <w:autoSpaceDE w:val="0"/>
        <w:autoSpaceDN w:val="0"/>
        <w:adjustRightInd w:val="0"/>
        <w:spacing w:before="0" w:after="22" w:line="240" w:lineRule="auto"/>
        <w:rPr>
          <w:rFonts w:cs="Calibri"/>
          <w:color w:val="000000"/>
        </w:rPr>
      </w:pPr>
      <w:r w:rsidRPr="001C7E3D">
        <w:rPr>
          <w:rFonts w:cs="Calibri"/>
          <w:color w:val="000000"/>
        </w:rPr>
        <w:t xml:space="preserve">When possible, limit </w:t>
      </w:r>
      <w:r w:rsidR="0045494D" w:rsidRPr="001C7E3D">
        <w:rPr>
          <w:rFonts w:cs="Calibri"/>
          <w:color w:val="000000"/>
        </w:rPr>
        <w:t>in-person</w:t>
      </w:r>
      <w:r w:rsidRPr="001C7E3D">
        <w:rPr>
          <w:rFonts w:cs="Calibri"/>
          <w:color w:val="000000"/>
        </w:rPr>
        <w:t xml:space="preserve"> meetings and replace them with phone or online meetings. </w:t>
      </w:r>
      <w:r w:rsidR="0045494D" w:rsidRPr="001C7E3D">
        <w:rPr>
          <w:rFonts w:cs="Calibri"/>
          <w:color w:val="000000"/>
        </w:rPr>
        <w:br/>
      </w:r>
    </w:p>
    <w:p w14:paraId="1EEE3896" w14:textId="7CE0B0C1" w:rsidR="00031A51" w:rsidRPr="00AF19D2" w:rsidRDefault="00031A51" w:rsidP="00AF19D2">
      <w:pPr>
        <w:pStyle w:val="ListParagraph"/>
        <w:numPr>
          <w:ilvl w:val="0"/>
          <w:numId w:val="5"/>
        </w:numPr>
        <w:autoSpaceDE w:val="0"/>
        <w:autoSpaceDN w:val="0"/>
        <w:adjustRightInd w:val="0"/>
        <w:spacing w:before="0" w:after="22" w:line="240" w:lineRule="auto"/>
        <w:rPr>
          <w:rFonts w:cs="Calibri"/>
          <w:color w:val="000000"/>
        </w:rPr>
      </w:pPr>
      <w:r w:rsidRPr="001C7E3D">
        <w:rPr>
          <w:rFonts w:cs="Calibri"/>
          <w:b/>
          <w:bCs/>
          <w:color w:val="000000"/>
        </w:rPr>
        <w:t>Take breaks</w:t>
      </w:r>
      <w:r w:rsidRPr="001C7E3D">
        <w:rPr>
          <w:rFonts w:cs="Calibri"/>
          <w:color w:val="000000"/>
        </w:rPr>
        <w:t xml:space="preserve"> and lunch in shifts to reduce the size of the group in the lunch area at any one time to less than </w:t>
      </w:r>
      <w:r w:rsidR="00B842E3" w:rsidRPr="001C7E3D">
        <w:rPr>
          <w:rFonts w:cs="Calibri"/>
          <w:color w:val="000000"/>
        </w:rPr>
        <w:t>4-10</w:t>
      </w:r>
      <w:r w:rsidRPr="001C7E3D">
        <w:rPr>
          <w:rFonts w:cs="Calibri"/>
          <w:color w:val="000000"/>
        </w:rPr>
        <w:t xml:space="preserve"> people</w:t>
      </w:r>
      <w:r w:rsidR="0045494D" w:rsidRPr="001C7E3D">
        <w:rPr>
          <w:rFonts w:cs="Calibri"/>
          <w:color w:val="000000"/>
        </w:rPr>
        <w:t>,</w:t>
      </w:r>
      <w:r w:rsidR="00B842E3" w:rsidRPr="001C7E3D">
        <w:rPr>
          <w:rFonts w:cs="Calibri"/>
          <w:color w:val="000000"/>
        </w:rPr>
        <w:t xml:space="preserve"> depending on the size of the location.</w:t>
      </w:r>
      <w:r w:rsidR="0045494D" w:rsidRPr="001C7E3D">
        <w:rPr>
          <w:rFonts w:cs="Calibri"/>
          <w:color w:val="000000"/>
        </w:rPr>
        <w:t xml:space="preserve"> </w:t>
      </w:r>
      <w:r w:rsidR="0045494D" w:rsidRPr="00AF19D2">
        <w:rPr>
          <w:strike/>
        </w:rPr>
        <w:br/>
      </w:r>
    </w:p>
    <w:p w14:paraId="33FD879E" w14:textId="00665DF2" w:rsidR="00031A51" w:rsidRPr="001C7E3D" w:rsidRDefault="00031A51" w:rsidP="00314B10">
      <w:pPr>
        <w:pStyle w:val="Default"/>
        <w:numPr>
          <w:ilvl w:val="0"/>
          <w:numId w:val="5"/>
        </w:numPr>
        <w:rPr>
          <w:sz w:val="22"/>
          <w:szCs w:val="22"/>
        </w:rPr>
      </w:pPr>
      <w:r w:rsidRPr="001C7E3D">
        <w:rPr>
          <w:sz w:val="22"/>
          <w:szCs w:val="22"/>
        </w:rPr>
        <w:t xml:space="preserve">Reconfigure break spaces to allow social distancing of </w:t>
      </w:r>
      <w:r w:rsidR="0045494D" w:rsidRPr="001C7E3D">
        <w:rPr>
          <w:sz w:val="22"/>
          <w:szCs w:val="22"/>
        </w:rPr>
        <w:t xml:space="preserve">at least </w:t>
      </w:r>
      <w:r w:rsidRPr="001C7E3D">
        <w:rPr>
          <w:sz w:val="22"/>
          <w:szCs w:val="22"/>
        </w:rPr>
        <w:t>6 feet</w:t>
      </w:r>
      <w:r w:rsidR="0045494D" w:rsidRPr="001C7E3D">
        <w:rPr>
          <w:sz w:val="22"/>
          <w:szCs w:val="22"/>
        </w:rPr>
        <w:t xml:space="preserve"> between employees</w:t>
      </w:r>
      <w:r w:rsidRPr="001C7E3D">
        <w:rPr>
          <w:sz w:val="22"/>
          <w:szCs w:val="22"/>
        </w:rPr>
        <w:t xml:space="preserve">. </w:t>
      </w:r>
      <w:r w:rsidR="0045494D" w:rsidRPr="001C7E3D">
        <w:rPr>
          <w:sz w:val="22"/>
          <w:szCs w:val="22"/>
        </w:rPr>
        <w:br/>
      </w:r>
    </w:p>
    <w:p w14:paraId="0E28669A" w14:textId="1A4B3834" w:rsidR="005D53D9" w:rsidRPr="001C7E3D" w:rsidRDefault="005D53D9" w:rsidP="00314B10">
      <w:pPr>
        <w:pStyle w:val="ListParagraph"/>
        <w:numPr>
          <w:ilvl w:val="0"/>
          <w:numId w:val="5"/>
        </w:numPr>
        <w:autoSpaceDE w:val="0"/>
        <w:autoSpaceDN w:val="0"/>
        <w:adjustRightInd w:val="0"/>
        <w:spacing w:before="0" w:after="0" w:line="240" w:lineRule="auto"/>
        <w:rPr>
          <w:rFonts w:eastAsiaTheme="minorHAnsi" w:cs="Calibri"/>
          <w:color w:val="000000"/>
          <w:lang w:bidi="ar-SA"/>
        </w:rPr>
      </w:pPr>
      <w:r w:rsidRPr="001C7E3D">
        <w:rPr>
          <w:rFonts w:eastAsiaTheme="minorHAnsi" w:cs="Calibri"/>
          <w:color w:val="000000"/>
          <w:lang w:bidi="ar-SA"/>
        </w:rPr>
        <w:t xml:space="preserve">Clean and disinfect break tables at the end of </w:t>
      </w:r>
      <w:r w:rsidR="0045494D" w:rsidRPr="001C7E3D">
        <w:rPr>
          <w:rFonts w:eastAsiaTheme="minorHAnsi" w:cs="Calibri"/>
          <w:color w:val="000000"/>
          <w:lang w:bidi="ar-SA"/>
        </w:rPr>
        <w:t xml:space="preserve">each </w:t>
      </w:r>
      <w:r w:rsidRPr="001C7E3D">
        <w:rPr>
          <w:rFonts w:eastAsiaTheme="minorHAnsi" w:cs="Calibri"/>
          <w:color w:val="000000"/>
          <w:lang w:bidi="ar-SA"/>
        </w:rPr>
        <w:t xml:space="preserve">break. </w:t>
      </w:r>
      <w:r w:rsidR="0045494D" w:rsidRPr="001C7E3D">
        <w:rPr>
          <w:rFonts w:eastAsiaTheme="minorHAnsi" w:cs="Calibri"/>
          <w:color w:val="000000"/>
          <w:lang w:bidi="ar-SA"/>
        </w:rPr>
        <w:br/>
      </w:r>
    </w:p>
    <w:p w14:paraId="3EF4E3A8" w14:textId="3210B0D3" w:rsidR="005D53D9" w:rsidRPr="001C7E3D" w:rsidRDefault="005D53D9" w:rsidP="00314B10">
      <w:pPr>
        <w:numPr>
          <w:ilvl w:val="0"/>
          <w:numId w:val="5"/>
        </w:numPr>
        <w:autoSpaceDE w:val="0"/>
        <w:autoSpaceDN w:val="0"/>
        <w:adjustRightInd w:val="0"/>
        <w:spacing w:before="0" w:after="22" w:line="240" w:lineRule="auto"/>
        <w:contextualSpacing/>
        <w:rPr>
          <w:rFonts w:cs="Calibri"/>
          <w:color w:val="000000"/>
        </w:rPr>
      </w:pPr>
      <w:r w:rsidRPr="001C7E3D">
        <w:rPr>
          <w:rFonts w:cs="Calibri"/>
          <w:color w:val="000000"/>
        </w:rPr>
        <w:t>Do not congregate in lunch/break areas</w:t>
      </w:r>
      <w:r w:rsidR="0045494D" w:rsidRPr="001C7E3D">
        <w:rPr>
          <w:rFonts w:cs="Calibri"/>
          <w:color w:val="000000"/>
        </w:rPr>
        <w:t xml:space="preserve"> outside of designated lunch/break times</w:t>
      </w:r>
      <w:r w:rsidRPr="001C7E3D">
        <w:rPr>
          <w:rFonts w:cs="Calibri"/>
          <w:color w:val="000000"/>
        </w:rPr>
        <w:t>.</w:t>
      </w:r>
    </w:p>
    <w:p w14:paraId="7D35A5D9" w14:textId="77777777" w:rsidR="005D53D9" w:rsidRPr="001C7E3D" w:rsidRDefault="005D53D9" w:rsidP="005D53D9">
      <w:pPr>
        <w:pStyle w:val="Default"/>
        <w:ind w:left="720"/>
        <w:rPr>
          <w:sz w:val="22"/>
          <w:szCs w:val="22"/>
        </w:rPr>
      </w:pPr>
    </w:p>
    <w:p w14:paraId="1CD17273" w14:textId="77777777" w:rsidR="00335718" w:rsidRPr="001C7E3D" w:rsidRDefault="00335718" w:rsidP="00335718">
      <w:pPr>
        <w:pStyle w:val="Default"/>
        <w:ind w:left="720"/>
        <w:rPr>
          <w:sz w:val="22"/>
          <w:szCs w:val="22"/>
        </w:rPr>
      </w:pPr>
    </w:p>
    <w:p w14:paraId="10D13312" w14:textId="51DE426A" w:rsidR="00335718" w:rsidRPr="001C7E3D" w:rsidRDefault="00335718" w:rsidP="00335718">
      <w:pPr>
        <w:pStyle w:val="Default"/>
        <w:ind w:left="720"/>
        <w:rPr>
          <w:sz w:val="22"/>
          <w:szCs w:val="22"/>
        </w:rPr>
      </w:pPr>
      <w:r w:rsidRPr="001C7E3D">
        <w:rPr>
          <w:noProof/>
        </w:rPr>
        <mc:AlternateContent>
          <mc:Choice Requires="wps">
            <w:drawing>
              <wp:anchor distT="0" distB="0" distL="114300" distR="114300" simplePos="0" relativeHeight="251659264" behindDoc="0" locked="0" layoutInCell="1" allowOverlap="1" wp14:anchorId="56A6ADCE" wp14:editId="4EAB8E4D">
                <wp:simplePos x="0" y="0"/>
                <wp:positionH relativeFrom="column">
                  <wp:posOffset>2076450</wp:posOffset>
                </wp:positionH>
                <wp:positionV relativeFrom="paragraph">
                  <wp:posOffset>4445</wp:posOffset>
                </wp:positionV>
                <wp:extent cx="4438650" cy="16859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438650" cy="1685925"/>
                        </a:xfrm>
                        <a:prstGeom prst="rect">
                          <a:avLst/>
                        </a:prstGeom>
                        <a:solidFill>
                          <a:schemeClr val="lt1"/>
                        </a:solidFill>
                        <a:ln w="6350">
                          <a:solidFill>
                            <a:prstClr val="black"/>
                          </a:solidFill>
                        </a:ln>
                      </wps:spPr>
                      <wps:txbx>
                        <w:txbxContent>
                          <w:p w14:paraId="4DF38410" w14:textId="77CAD28D" w:rsidR="00335718" w:rsidRPr="005D53D9" w:rsidRDefault="00335718" w:rsidP="00335718">
                            <w:pPr>
                              <w:pStyle w:val="NormalWeb"/>
                              <w:spacing w:before="0" w:beforeAutospacing="0" w:after="0" w:afterAutospacing="0"/>
                              <w:rPr>
                                <w:b/>
                                <w:bCs/>
                              </w:rPr>
                            </w:pPr>
                            <w:r w:rsidRPr="005D53D9">
                              <w:rPr>
                                <w:rFonts w:asciiTheme="minorHAnsi" w:eastAsiaTheme="minorEastAsia" w:hAnsi="Calibri" w:cstheme="minorBidi"/>
                                <w:b/>
                                <w:bCs/>
                                <w:kern w:val="24"/>
                              </w:rPr>
                              <w:t>Conduct phone/e-mail /virtual meetings instead of in-person meeting even when at office where possible.</w:t>
                            </w:r>
                          </w:p>
                          <w:p w14:paraId="06F8FDF7" w14:textId="6F078549" w:rsidR="00335718" w:rsidRPr="0045494D" w:rsidRDefault="0045494D" w:rsidP="00335718">
                            <w:pPr>
                              <w:spacing w:before="0" w:after="0" w:line="240" w:lineRule="auto"/>
                              <w:rPr>
                                <w:rFonts w:ascii="Times New Roman" w:hAnsi="Times New Roman"/>
                                <w:lang w:bidi="ar-SA"/>
                              </w:rPr>
                            </w:pPr>
                            <w:r w:rsidRPr="0045494D">
                              <w:rPr>
                                <w:rFonts w:asciiTheme="minorHAnsi" w:eastAsiaTheme="minorEastAsia" w:cstheme="minorBidi"/>
                                <w:kern w:val="24"/>
                                <w:lang w:bidi="ar-SA"/>
                              </w:rPr>
                              <w:t xml:space="preserve">If held </w:t>
                            </w:r>
                            <w:r w:rsidR="00335718" w:rsidRPr="0045494D">
                              <w:rPr>
                                <w:rFonts w:asciiTheme="minorHAnsi" w:eastAsiaTheme="minorEastAsia" w:cstheme="minorBidi"/>
                                <w:kern w:val="24"/>
                                <w:lang w:bidi="ar-SA"/>
                              </w:rPr>
                              <w:t>on site, the following will apply</w:t>
                            </w:r>
                            <w:r w:rsidRPr="0045494D">
                              <w:rPr>
                                <w:rFonts w:asciiTheme="minorHAnsi" w:eastAsiaTheme="minorEastAsia" w:cstheme="minorBidi"/>
                                <w:kern w:val="24"/>
                                <w:lang w:bidi="ar-SA"/>
                              </w:rPr>
                              <w:t xml:space="preserve"> for all meetings</w:t>
                            </w:r>
                            <w:r w:rsidR="00335718" w:rsidRPr="0045494D">
                              <w:rPr>
                                <w:rFonts w:asciiTheme="minorHAnsi" w:eastAsiaTheme="minorEastAsia" w:cstheme="minorBidi"/>
                                <w:kern w:val="24"/>
                                <w:lang w:bidi="ar-SA"/>
                              </w:rPr>
                              <w:t>:</w:t>
                            </w:r>
                          </w:p>
                          <w:p w14:paraId="1933A348" w14:textId="566D1EC0" w:rsidR="00335718" w:rsidRPr="0045494D" w:rsidRDefault="00335718" w:rsidP="00314B10">
                            <w:pPr>
                              <w:numPr>
                                <w:ilvl w:val="0"/>
                                <w:numId w:val="6"/>
                              </w:numPr>
                              <w:spacing w:before="0" w:after="0" w:line="240" w:lineRule="auto"/>
                              <w:ind w:left="1166"/>
                              <w:contextualSpacing/>
                              <w:rPr>
                                <w:rFonts w:ascii="Times New Roman" w:hAnsi="Times New Roman"/>
                                <w:lang w:bidi="ar-SA"/>
                              </w:rPr>
                            </w:pPr>
                            <w:r w:rsidRPr="0045494D">
                              <w:rPr>
                                <w:rFonts w:asciiTheme="minorHAnsi" w:eastAsiaTheme="minorEastAsia" w:cstheme="minorBidi"/>
                                <w:kern w:val="24"/>
                                <w:lang w:bidi="ar-SA"/>
                              </w:rPr>
                              <w:t xml:space="preserve">Only half the indicated capacity of the meeting room is permitted. </w:t>
                            </w:r>
                            <w:r w:rsidR="0045494D">
                              <w:rPr>
                                <w:rFonts w:asciiTheme="minorHAnsi" w:eastAsiaTheme="minorEastAsia" w:cstheme="minorBidi"/>
                                <w:kern w:val="24"/>
                                <w:lang w:bidi="ar-SA"/>
                              </w:rPr>
                              <w:t>(e</w:t>
                            </w:r>
                            <w:r w:rsidRPr="0045494D">
                              <w:rPr>
                                <w:rFonts w:asciiTheme="minorHAnsi" w:eastAsiaTheme="minorEastAsia" w:cstheme="minorBidi"/>
                                <w:kern w:val="24"/>
                                <w:lang w:bidi="ar-SA"/>
                              </w:rPr>
                              <w:t>.g</w:t>
                            </w:r>
                            <w:r w:rsidR="0045494D">
                              <w:rPr>
                                <w:rFonts w:asciiTheme="minorHAnsi" w:eastAsiaTheme="minorEastAsia" w:cstheme="minorBidi"/>
                                <w:kern w:val="24"/>
                                <w:lang w:bidi="ar-SA"/>
                              </w:rPr>
                              <w:t xml:space="preserve">. if normal capacity is </w:t>
                            </w:r>
                            <w:r w:rsidRPr="0045494D">
                              <w:rPr>
                                <w:rFonts w:asciiTheme="minorHAnsi" w:eastAsiaTheme="minorEastAsia" w:cstheme="minorBidi"/>
                                <w:kern w:val="24"/>
                                <w:lang w:bidi="ar-SA"/>
                              </w:rPr>
                              <w:t>10 chairs – only 5 persons allowed</w:t>
                            </w:r>
                            <w:r w:rsidR="0045494D">
                              <w:rPr>
                                <w:rFonts w:asciiTheme="minorHAnsi" w:eastAsiaTheme="minorEastAsia" w:cstheme="minorBidi"/>
                                <w:kern w:val="24"/>
                                <w:lang w:bidi="ar-SA"/>
                              </w:rPr>
                              <w:t>)</w:t>
                            </w:r>
                            <w:r w:rsidRPr="0045494D">
                              <w:rPr>
                                <w:rFonts w:asciiTheme="minorHAnsi" w:eastAsiaTheme="minorEastAsia" w:cstheme="minorBidi"/>
                                <w:kern w:val="24"/>
                                <w:lang w:bidi="ar-SA"/>
                              </w:rPr>
                              <w:t>.  No more than 10 people in any room</w:t>
                            </w:r>
                          </w:p>
                          <w:p w14:paraId="6D0BBD9F" w14:textId="77777777" w:rsidR="00335718" w:rsidRPr="0045494D" w:rsidRDefault="00335718" w:rsidP="00314B10">
                            <w:pPr>
                              <w:numPr>
                                <w:ilvl w:val="0"/>
                                <w:numId w:val="6"/>
                              </w:numPr>
                              <w:spacing w:before="0" w:after="0" w:line="240" w:lineRule="auto"/>
                              <w:ind w:left="1166"/>
                              <w:contextualSpacing/>
                              <w:rPr>
                                <w:rFonts w:ascii="Times New Roman" w:hAnsi="Times New Roman"/>
                                <w:lang w:bidi="ar-SA"/>
                              </w:rPr>
                            </w:pPr>
                            <w:r w:rsidRPr="0045494D">
                              <w:rPr>
                                <w:rFonts w:asciiTheme="minorHAnsi" w:eastAsiaTheme="minorEastAsia" w:cstheme="minorBidi"/>
                                <w:kern w:val="24"/>
                                <w:lang w:bidi="ar-SA"/>
                              </w:rPr>
                              <w:t>There must be at least one seat between every person</w:t>
                            </w:r>
                          </w:p>
                          <w:p w14:paraId="76766D00" w14:textId="5F49986C" w:rsidR="00335718" w:rsidRPr="0045494D" w:rsidRDefault="0065129B" w:rsidP="00314B10">
                            <w:pPr>
                              <w:numPr>
                                <w:ilvl w:val="0"/>
                                <w:numId w:val="6"/>
                              </w:numPr>
                              <w:spacing w:before="0" w:after="0" w:line="240" w:lineRule="auto"/>
                              <w:ind w:left="1166"/>
                              <w:contextualSpacing/>
                              <w:rPr>
                                <w:rFonts w:ascii="Times New Roman" w:hAnsi="Times New Roman"/>
                                <w:lang w:bidi="ar-SA"/>
                              </w:rPr>
                            </w:pPr>
                            <w:r>
                              <w:rPr>
                                <w:rFonts w:asciiTheme="minorHAnsi" w:eastAsiaTheme="minorEastAsia" w:cstheme="minorBidi"/>
                                <w:kern w:val="24"/>
                                <w:lang w:bidi="ar-SA"/>
                              </w:rPr>
                              <w:t>If</w:t>
                            </w:r>
                            <w:r w:rsidR="00335718" w:rsidRPr="0045494D">
                              <w:rPr>
                                <w:rFonts w:asciiTheme="minorHAnsi" w:eastAsiaTheme="minorEastAsia" w:cstheme="minorBidi"/>
                                <w:kern w:val="24"/>
                                <w:lang w:bidi="ar-SA"/>
                              </w:rPr>
                              <w:t xml:space="preserve"> possible</w:t>
                            </w:r>
                            <w:r>
                              <w:rPr>
                                <w:rFonts w:asciiTheme="minorHAnsi" w:eastAsiaTheme="minorEastAsia" w:cstheme="minorBidi"/>
                                <w:kern w:val="24"/>
                                <w:lang w:bidi="ar-SA"/>
                              </w:rPr>
                              <w:t>,</w:t>
                            </w:r>
                            <w:r w:rsidR="00335718" w:rsidRPr="0045494D">
                              <w:rPr>
                                <w:rFonts w:asciiTheme="minorHAnsi" w:eastAsiaTheme="minorEastAsia" w:cstheme="minorBidi"/>
                                <w:kern w:val="24"/>
                                <w:lang w:bidi="ar-SA"/>
                              </w:rPr>
                              <w:t xml:space="preserve"> open windows</w:t>
                            </w:r>
                          </w:p>
                          <w:p w14:paraId="38409D19" w14:textId="5E403D42" w:rsidR="00335718" w:rsidRPr="0045494D" w:rsidRDefault="00335718" w:rsidP="00314B10">
                            <w:pPr>
                              <w:numPr>
                                <w:ilvl w:val="0"/>
                                <w:numId w:val="6"/>
                              </w:numPr>
                              <w:spacing w:before="0" w:after="0" w:line="240" w:lineRule="auto"/>
                              <w:ind w:left="1166"/>
                              <w:contextualSpacing/>
                              <w:rPr>
                                <w:rFonts w:ascii="Times New Roman" w:hAnsi="Times New Roman"/>
                                <w:lang w:bidi="ar-SA"/>
                              </w:rPr>
                            </w:pPr>
                            <w:r w:rsidRPr="0045494D">
                              <w:rPr>
                                <w:rFonts w:asciiTheme="minorHAnsi" w:eastAsiaTheme="minorEastAsia" w:cstheme="minorBidi"/>
                                <w:kern w:val="24"/>
                                <w:lang w:bidi="ar-SA"/>
                              </w:rPr>
                              <w:t>Meeting</w:t>
                            </w:r>
                            <w:r w:rsidR="0065129B">
                              <w:rPr>
                                <w:rFonts w:asciiTheme="minorHAnsi" w:eastAsiaTheme="minorEastAsia" w:cstheme="minorBidi"/>
                                <w:kern w:val="24"/>
                                <w:lang w:bidi="ar-SA"/>
                              </w:rPr>
                              <w:t>s</w:t>
                            </w:r>
                            <w:r w:rsidRPr="0045494D">
                              <w:rPr>
                                <w:rFonts w:asciiTheme="minorHAnsi" w:eastAsiaTheme="minorEastAsia" w:cstheme="minorBidi"/>
                                <w:kern w:val="24"/>
                                <w:lang w:bidi="ar-SA"/>
                              </w:rPr>
                              <w:t xml:space="preserve"> </w:t>
                            </w:r>
                            <w:r w:rsidR="0065129B" w:rsidRPr="00AF19D2">
                              <w:rPr>
                                <w:rFonts w:asciiTheme="minorHAnsi" w:eastAsiaTheme="minorEastAsia" w:cstheme="minorBidi"/>
                                <w:kern w:val="24"/>
                                <w:lang w:bidi="ar-SA"/>
                              </w:rPr>
                              <w:t>should be kept</w:t>
                            </w:r>
                            <w:r w:rsidR="0065129B">
                              <w:rPr>
                                <w:rFonts w:asciiTheme="minorHAnsi" w:eastAsiaTheme="minorEastAsia" w:cstheme="minorBidi"/>
                                <w:kern w:val="24"/>
                                <w:lang w:bidi="ar-SA"/>
                              </w:rPr>
                              <w:t xml:space="preserve"> </w:t>
                            </w:r>
                            <w:r w:rsidRPr="0045494D">
                              <w:rPr>
                                <w:rFonts w:asciiTheme="minorHAnsi" w:eastAsiaTheme="minorEastAsia" w:cstheme="minorBidi"/>
                                <w:kern w:val="24"/>
                                <w:lang w:bidi="ar-SA"/>
                              </w:rPr>
                              <w:t>as short as possible</w:t>
                            </w:r>
                          </w:p>
                          <w:p w14:paraId="21D7AAEA" w14:textId="77777777" w:rsidR="00335718" w:rsidRPr="00335718" w:rsidRDefault="00335718" w:rsidP="00314B10">
                            <w:pPr>
                              <w:numPr>
                                <w:ilvl w:val="0"/>
                                <w:numId w:val="6"/>
                              </w:numPr>
                              <w:spacing w:before="0" w:after="0" w:line="240" w:lineRule="auto"/>
                              <w:ind w:left="1166"/>
                              <w:contextualSpacing/>
                              <w:rPr>
                                <w:rFonts w:ascii="Times New Roman" w:hAnsi="Times New Roman"/>
                                <w:lang w:bidi="ar-SA"/>
                              </w:rPr>
                            </w:pPr>
                            <w:r w:rsidRPr="00335718">
                              <w:rPr>
                                <w:rFonts w:asciiTheme="minorHAnsi" w:eastAsiaTheme="minorEastAsia" w:cstheme="minorBidi"/>
                                <w:color w:val="003865" w:themeColor="text1"/>
                                <w:kern w:val="24"/>
                                <w:lang w:bidi="ar-SA"/>
                              </w:rPr>
                              <w:t>General hygiene practices to be adhered to</w:t>
                            </w:r>
                          </w:p>
                          <w:p w14:paraId="21654638" w14:textId="77777777" w:rsidR="00335718" w:rsidRDefault="00335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6ADCE" id="_x0000_t202" coordsize="21600,21600" o:spt="202" path="m,l,21600r21600,l21600,xe">
                <v:stroke joinstyle="miter"/>
                <v:path gradientshapeok="t" o:connecttype="rect"/>
              </v:shapetype>
              <v:shape id="Text Box 3" o:spid="_x0000_s1026" type="#_x0000_t202" style="position:absolute;left:0;text-align:left;margin-left:163.5pt;margin-top:.35pt;width:349.5pt;height:1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" fillcolor="white [3201]" strokeweight=".5pt">
                <v:textbox>
                  <w:txbxContent>
                    <w:p w14:paraId="4DF38410" w14:textId="77CAD28D" w:rsidR="00335718" w:rsidRPr="005D53D9" w:rsidRDefault="00335718" w:rsidP="00335718">
                      <w:pPr>
                        <w:pStyle w:val="NormalWeb"/>
                        <w:spacing w:before="0" w:beforeAutospacing="0" w:after="0" w:afterAutospacing="0"/>
                        <w:rPr>
                          <w:b/>
                          <w:bCs/>
                        </w:rPr>
                      </w:pPr>
                      <w:r w:rsidRPr="005D53D9">
                        <w:rPr>
                          <w:rFonts w:asciiTheme="minorHAnsi" w:eastAsiaTheme="minorEastAsia" w:hAnsi="Calibri" w:cstheme="minorBidi"/>
                          <w:b/>
                          <w:bCs/>
                          <w:kern w:val="24"/>
                        </w:rPr>
                        <w:t>Conduct phone/e-mail /virtual meetings instead of in-person meeting even when at office where possible.</w:t>
                      </w:r>
                    </w:p>
                    <w:p w14:paraId="06F8FDF7" w14:textId="6F078549" w:rsidR="00335718" w:rsidRPr="0045494D" w:rsidRDefault="0045494D" w:rsidP="00335718">
                      <w:pPr>
                        <w:spacing w:before="0" w:after="0" w:line="240" w:lineRule="auto"/>
                        <w:rPr>
                          <w:rFonts w:ascii="Times New Roman" w:hAnsi="Times New Roman"/>
                          <w:lang w:bidi="ar-SA"/>
                        </w:rPr>
                      </w:pPr>
                      <w:r w:rsidRPr="0045494D">
                        <w:rPr>
                          <w:rFonts w:asciiTheme="minorHAnsi" w:eastAsiaTheme="minorEastAsia" w:cstheme="minorBidi"/>
                          <w:kern w:val="24"/>
                          <w:lang w:bidi="ar-SA"/>
                        </w:rPr>
                        <w:t xml:space="preserve">If held </w:t>
                      </w:r>
                      <w:r w:rsidR="00335718" w:rsidRPr="0045494D">
                        <w:rPr>
                          <w:rFonts w:asciiTheme="minorHAnsi" w:eastAsiaTheme="minorEastAsia" w:cstheme="minorBidi"/>
                          <w:kern w:val="24"/>
                          <w:lang w:bidi="ar-SA"/>
                        </w:rPr>
                        <w:t>on site, the following will apply</w:t>
                      </w:r>
                      <w:r w:rsidRPr="0045494D">
                        <w:rPr>
                          <w:rFonts w:asciiTheme="minorHAnsi" w:eastAsiaTheme="minorEastAsia" w:cstheme="minorBidi"/>
                          <w:kern w:val="24"/>
                          <w:lang w:bidi="ar-SA"/>
                        </w:rPr>
                        <w:t xml:space="preserve"> for all meetings</w:t>
                      </w:r>
                      <w:r w:rsidR="00335718" w:rsidRPr="0045494D">
                        <w:rPr>
                          <w:rFonts w:asciiTheme="minorHAnsi" w:eastAsiaTheme="minorEastAsia" w:cstheme="minorBidi"/>
                          <w:kern w:val="24"/>
                          <w:lang w:bidi="ar-SA"/>
                        </w:rPr>
                        <w:t>:</w:t>
                      </w:r>
                    </w:p>
                    <w:p w14:paraId="1933A348" w14:textId="566D1EC0" w:rsidR="00335718" w:rsidRPr="0045494D" w:rsidRDefault="00335718" w:rsidP="00314B10">
                      <w:pPr>
                        <w:numPr>
                          <w:ilvl w:val="0"/>
                          <w:numId w:val="6"/>
                        </w:numPr>
                        <w:spacing w:before="0" w:after="0" w:line="240" w:lineRule="auto"/>
                        <w:ind w:left="1166"/>
                        <w:contextualSpacing/>
                        <w:rPr>
                          <w:rFonts w:ascii="Times New Roman" w:hAnsi="Times New Roman"/>
                          <w:lang w:bidi="ar-SA"/>
                        </w:rPr>
                      </w:pPr>
                      <w:r w:rsidRPr="0045494D">
                        <w:rPr>
                          <w:rFonts w:asciiTheme="minorHAnsi" w:eastAsiaTheme="minorEastAsia" w:cstheme="minorBidi"/>
                          <w:kern w:val="24"/>
                          <w:lang w:bidi="ar-SA"/>
                        </w:rPr>
                        <w:t xml:space="preserve">Only half the indicated capacity of the meeting room is permitted. </w:t>
                      </w:r>
                      <w:r w:rsidR="0045494D">
                        <w:rPr>
                          <w:rFonts w:asciiTheme="minorHAnsi" w:eastAsiaTheme="minorEastAsia" w:cstheme="minorBidi"/>
                          <w:kern w:val="24"/>
                          <w:lang w:bidi="ar-SA"/>
                        </w:rPr>
                        <w:t>(e</w:t>
                      </w:r>
                      <w:r w:rsidRPr="0045494D">
                        <w:rPr>
                          <w:rFonts w:asciiTheme="minorHAnsi" w:eastAsiaTheme="minorEastAsia" w:cstheme="minorBidi"/>
                          <w:kern w:val="24"/>
                          <w:lang w:bidi="ar-SA"/>
                        </w:rPr>
                        <w:t>.g</w:t>
                      </w:r>
                      <w:r w:rsidR="0045494D">
                        <w:rPr>
                          <w:rFonts w:asciiTheme="minorHAnsi" w:eastAsiaTheme="minorEastAsia" w:cstheme="minorBidi"/>
                          <w:kern w:val="24"/>
                          <w:lang w:bidi="ar-SA"/>
                        </w:rPr>
                        <w:t xml:space="preserve">. if normal capacity is </w:t>
                      </w:r>
                      <w:r w:rsidRPr="0045494D">
                        <w:rPr>
                          <w:rFonts w:asciiTheme="minorHAnsi" w:eastAsiaTheme="minorEastAsia" w:cstheme="minorBidi"/>
                          <w:kern w:val="24"/>
                          <w:lang w:bidi="ar-SA"/>
                        </w:rPr>
                        <w:t>10 chairs – only 5 persons allowed</w:t>
                      </w:r>
                      <w:r w:rsidR="0045494D">
                        <w:rPr>
                          <w:rFonts w:asciiTheme="minorHAnsi" w:eastAsiaTheme="minorEastAsia" w:cstheme="minorBidi"/>
                          <w:kern w:val="24"/>
                          <w:lang w:bidi="ar-SA"/>
                        </w:rPr>
                        <w:t>)</w:t>
                      </w:r>
                      <w:r w:rsidRPr="0045494D">
                        <w:rPr>
                          <w:rFonts w:asciiTheme="minorHAnsi" w:eastAsiaTheme="minorEastAsia" w:cstheme="minorBidi"/>
                          <w:kern w:val="24"/>
                          <w:lang w:bidi="ar-SA"/>
                        </w:rPr>
                        <w:t>.  No more than 10 people in any room</w:t>
                      </w:r>
                    </w:p>
                    <w:p w14:paraId="6D0BBD9F" w14:textId="77777777" w:rsidR="00335718" w:rsidRPr="0045494D" w:rsidRDefault="00335718" w:rsidP="00314B10">
                      <w:pPr>
                        <w:numPr>
                          <w:ilvl w:val="0"/>
                          <w:numId w:val="6"/>
                        </w:numPr>
                        <w:spacing w:before="0" w:after="0" w:line="240" w:lineRule="auto"/>
                        <w:ind w:left="1166"/>
                        <w:contextualSpacing/>
                        <w:rPr>
                          <w:rFonts w:ascii="Times New Roman" w:hAnsi="Times New Roman"/>
                          <w:lang w:bidi="ar-SA"/>
                        </w:rPr>
                      </w:pPr>
                      <w:r w:rsidRPr="0045494D">
                        <w:rPr>
                          <w:rFonts w:asciiTheme="minorHAnsi" w:eastAsiaTheme="minorEastAsia" w:cstheme="minorBidi"/>
                          <w:kern w:val="24"/>
                          <w:lang w:bidi="ar-SA"/>
                        </w:rPr>
                        <w:t>There must be at least one seat between every person</w:t>
                      </w:r>
                    </w:p>
                    <w:p w14:paraId="76766D00" w14:textId="5F49986C" w:rsidR="00335718" w:rsidRPr="0045494D" w:rsidRDefault="0065129B" w:rsidP="00314B10">
                      <w:pPr>
                        <w:numPr>
                          <w:ilvl w:val="0"/>
                          <w:numId w:val="6"/>
                        </w:numPr>
                        <w:spacing w:before="0" w:after="0" w:line="240" w:lineRule="auto"/>
                        <w:ind w:left="1166"/>
                        <w:contextualSpacing/>
                        <w:rPr>
                          <w:rFonts w:ascii="Times New Roman" w:hAnsi="Times New Roman"/>
                          <w:lang w:bidi="ar-SA"/>
                        </w:rPr>
                      </w:pPr>
                      <w:r>
                        <w:rPr>
                          <w:rFonts w:asciiTheme="minorHAnsi" w:eastAsiaTheme="minorEastAsia" w:cstheme="minorBidi"/>
                          <w:kern w:val="24"/>
                          <w:lang w:bidi="ar-SA"/>
                        </w:rPr>
                        <w:t>If</w:t>
                      </w:r>
                      <w:r w:rsidR="00335718" w:rsidRPr="0045494D">
                        <w:rPr>
                          <w:rFonts w:asciiTheme="minorHAnsi" w:eastAsiaTheme="minorEastAsia" w:cstheme="minorBidi"/>
                          <w:kern w:val="24"/>
                          <w:lang w:bidi="ar-SA"/>
                        </w:rPr>
                        <w:t xml:space="preserve"> possible</w:t>
                      </w:r>
                      <w:r>
                        <w:rPr>
                          <w:rFonts w:asciiTheme="minorHAnsi" w:eastAsiaTheme="minorEastAsia" w:cstheme="minorBidi"/>
                          <w:kern w:val="24"/>
                          <w:lang w:bidi="ar-SA"/>
                        </w:rPr>
                        <w:t>,</w:t>
                      </w:r>
                      <w:r w:rsidR="00335718" w:rsidRPr="0045494D">
                        <w:rPr>
                          <w:rFonts w:asciiTheme="minorHAnsi" w:eastAsiaTheme="minorEastAsia" w:cstheme="minorBidi"/>
                          <w:kern w:val="24"/>
                          <w:lang w:bidi="ar-SA"/>
                        </w:rPr>
                        <w:t xml:space="preserve"> open windows</w:t>
                      </w:r>
                    </w:p>
                    <w:p w14:paraId="38409D19" w14:textId="5E403D42" w:rsidR="00335718" w:rsidRPr="0045494D" w:rsidRDefault="00335718" w:rsidP="00314B10">
                      <w:pPr>
                        <w:numPr>
                          <w:ilvl w:val="0"/>
                          <w:numId w:val="6"/>
                        </w:numPr>
                        <w:spacing w:before="0" w:after="0" w:line="240" w:lineRule="auto"/>
                        <w:ind w:left="1166"/>
                        <w:contextualSpacing/>
                        <w:rPr>
                          <w:rFonts w:ascii="Times New Roman" w:hAnsi="Times New Roman"/>
                          <w:lang w:bidi="ar-SA"/>
                        </w:rPr>
                      </w:pPr>
                      <w:r w:rsidRPr="0045494D">
                        <w:rPr>
                          <w:rFonts w:asciiTheme="minorHAnsi" w:eastAsiaTheme="minorEastAsia" w:cstheme="minorBidi"/>
                          <w:kern w:val="24"/>
                          <w:lang w:bidi="ar-SA"/>
                        </w:rPr>
                        <w:t>Meeting</w:t>
                      </w:r>
                      <w:r w:rsidR="0065129B">
                        <w:rPr>
                          <w:rFonts w:asciiTheme="minorHAnsi" w:eastAsiaTheme="minorEastAsia" w:cstheme="minorBidi"/>
                          <w:kern w:val="24"/>
                          <w:lang w:bidi="ar-SA"/>
                        </w:rPr>
                        <w:t>s</w:t>
                      </w:r>
                      <w:r w:rsidRPr="0045494D">
                        <w:rPr>
                          <w:rFonts w:asciiTheme="minorHAnsi" w:eastAsiaTheme="minorEastAsia" w:cstheme="minorBidi"/>
                          <w:kern w:val="24"/>
                          <w:lang w:bidi="ar-SA"/>
                        </w:rPr>
                        <w:t xml:space="preserve"> </w:t>
                      </w:r>
                      <w:r w:rsidR="0065129B" w:rsidRPr="00AF19D2">
                        <w:rPr>
                          <w:rFonts w:asciiTheme="minorHAnsi" w:eastAsiaTheme="minorEastAsia" w:cstheme="minorBidi"/>
                          <w:kern w:val="24"/>
                          <w:lang w:bidi="ar-SA"/>
                        </w:rPr>
                        <w:t>should be kept</w:t>
                      </w:r>
                      <w:r w:rsidR="0065129B">
                        <w:rPr>
                          <w:rFonts w:asciiTheme="minorHAnsi" w:eastAsiaTheme="minorEastAsia" w:cstheme="minorBidi"/>
                          <w:kern w:val="24"/>
                          <w:lang w:bidi="ar-SA"/>
                        </w:rPr>
                        <w:t xml:space="preserve"> </w:t>
                      </w:r>
                      <w:r w:rsidRPr="0045494D">
                        <w:rPr>
                          <w:rFonts w:asciiTheme="minorHAnsi" w:eastAsiaTheme="minorEastAsia" w:cstheme="minorBidi"/>
                          <w:kern w:val="24"/>
                          <w:lang w:bidi="ar-SA"/>
                        </w:rPr>
                        <w:t>as short as possible</w:t>
                      </w:r>
                    </w:p>
                    <w:p w14:paraId="21D7AAEA" w14:textId="77777777" w:rsidR="00335718" w:rsidRPr="00335718" w:rsidRDefault="00335718" w:rsidP="00314B10">
                      <w:pPr>
                        <w:numPr>
                          <w:ilvl w:val="0"/>
                          <w:numId w:val="6"/>
                        </w:numPr>
                        <w:spacing w:before="0" w:after="0" w:line="240" w:lineRule="auto"/>
                        <w:ind w:left="1166"/>
                        <w:contextualSpacing/>
                        <w:rPr>
                          <w:rFonts w:ascii="Times New Roman" w:hAnsi="Times New Roman"/>
                          <w:lang w:bidi="ar-SA"/>
                        </w:rPr>
                      </w:pPr>
                      <w:r w:rsidRPr="00335718">
                        <w:rPr>
                          <w:rFonts w:asciiTheme="minorHAnsi" w:eastAsiaTheme="minorEastAsia" w:cstheme="minorBidi"/>
                          <w:color w:val="003865" w:themeColor="text1"/>
                          <w:kern w:val="24"/>
                          <w:lang w:bidi="ar-SA"/>
                        </w:rPr>
                        <w:t>General hygiene practices to be adhered to</w:t>
                      </w:r>
                    </w:p>
                    <w:p w14:paraId="21654638" w14:textId="77777777" w:rsidR="00335718" w:rsidRDefault="00335718"/>
                  </w:txbxContent>
                </v:textbox>
              </v:shape>
            </w:pict>
          </mc:Fallback>
        </mc:AlternateContent>
      </w:r>
      <w:r w:rsidRPr="001C7E3D">
        <w:rPr>
          <w:noProof/>
        </w:rPr>
        <w:drawing>
          <wp:inline distT="0" distB="0" distL="0" distR="0" wp14:anchorId="6A3C7798" wp14:editId="3F98B856">
            <wp:extent cx="1423988" cy="1621095"/>
            <wp:effectExtent l="0" t="0" r="5080" b="0"/>
            <wp:docPr id="4" name="Picture 3">
              <a:extLst xmlns:a="http://schemas.openxmlformats.org/drawingml/2006/main">
                <a:ext uri="{FF2B5EF4-FFF2-40B4-BE49-F238E27FC236}">
                  <a16:creationId xmlns:a16="http://schemas.microsoft.com/office/drawing/2014/main" id="{CFD16F6C-D7D3-4999-BFDD-52F4089686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FD16F6C-D7D3-4999-BFDD-52F40896864F}"/>
                        </a:ext>
                      </a:extLst>
                    </pic:cNvPr>
                    <pic:cNvPicPr>
                      <a:picLocks noChangeAspect="1"/>
                    </pic:cNvPicPr>
                  </pic:nvPicPr>
                  <pic:blipFill rotWithShape="1">
                    <a:blip r:embed="rId24"/>
                    <a:srcRect l="15070" r="9606" b="-1"/>
                    <a:stretch/>
                  </pic:blipFill>
                  <pic:spPr>
                    <a:xfrm flipH="1">
                      <a:off x="0" y="0"/>
                      <a:ext cx="1441736" cy="1641300"/>
                    </a:xfrm>
                    <a:custGeom>
                      <a:avLst/>
                      <a:gdLst/>
                      <a:ahLst/>
                      <a:cxnLst/>
                      <a:rect l="l" t="t" r="r" b="b"/>
                      <a:pathLst>
                        <a:path w="6024154" h="6858000">
                          <a:moveTo>
                            <a:pt x="0" y="0"/>
                          </a:moveTo>
                          <a:lnTo>
                            <a:pt x="5953780" y="0"/>
                          </a:lnTo>
                          <a:lnTo>
                            <a:pt x="5989880" y="284091"/>
                          </a:lnTo>
                          <a:cubicBezTo>
                            <a:pt x="6012544" y="507260"/>
                            <a:pt x="6024154" y="733696"/>
                            <a:pt x="6024154" y="962844"/>
                          </a:cubicBezTo>
                          <a:cubicBezTo>
                            <a:pt x="6024154" y="3483472"/>
                            <a:pt x="4619336" y="5675986"/>
                            <a:pt x="2549934" y="6800152"/>
                          </a:cubicBezTo>
                          <a:lnTo>
                            <a:pt x="2436987" y="6858000"/>
                          </a:lnTo>
                          <a:lnTo>
                            <a:pt x="0" y="6858000"/>
                          </a:lnTo>
                          <a:close/>
                        </a:path>
                      </a:pathLst>
                    </a:custGeom>
                  </pic:spPr>
                </pic:pic>
              </a:graphicData>
            </a:graphic>
          </wp:inline>
        </w:drawing>
      </w:r>
      <w:r w:rsidRPr="001C7E3D">
        <w:rPr>
          <w:sz w:val="22"/>
          <w:szCs w:val="22"/>
        </w:rPr>
        <w:t xml:space="preserve"> </w:t>
      </w:r>
    </w:p>
    <w:p w14:paraId="40CF455D" w14:textId="77777777" w:rsidR="00335718" w:rsidRPr="001C7E3D" w:rsidRDefault="00335718" w:rsidP="00335718">
      <w:pPr>
        <w:pStyle w:val="Default"/>
        <w:ind w:left="720"/>
        <w:rPr>
          <w:sz w:val="22"/>
          <w:szCs w:val="22"/>
        </w:rPr>
      </w:pPr>
    </w:p>
    <w:p w14:paraId="2007F849" w14:textId="444520AF" w:rsidR="00031A51" w:rsidRPr="001C7E3D" w:rsidRDefault="00031A51" w:rsidP="0065129B">
      <w:pPr>
        <w:pStyle w:val="ListParagraph"/>
        <w:numPr>
          <w:ilvl w:val="0"/>
          <w:numId w:val="5"/>
        </w:numPr>
        <w:autoSpaceDE w:val="0"/>
        <w:autoSpaceDN w:val="0"/>
        <w:adjustRightInd w:val="0"/>
        <w:spacing w:before="0" w:after="22" w:line="240" w:lineRule="auto"/>
        <w:rPr>
          <w:rFonts w:cs="Calibri"/>
          <w:color w:val="000000"/>
        </w:rPr>
      </w:pPr>
      <w:r w:rsidRPr="001C7E3D">
        <w:rPr>
          <w:rFonts w:cs="Calibri"/>
          <w:color w:val="000000"/>
        </w:rPr>
        <w:t xml:space="preserve">Discourage hand-shaking and other contact greetings. </w:t>
      </w:r>
      <w:r w:rsidR="0065129B" w:rsidRPr="001C7E3D">
        <w:rPr>
          <w:rFonts w:cs="Calibri"/>
          <w:color w:val="000000"/>
        </w:rPr>
        <w:br/>
      </w:r>
    </w:p>
    <w:p w14:paraId="016C8F23" w14:textId="4514F928" w:rsidR="00031A51" w:rsidRPr="001C7E3D" w:rsidRDefault="00031A51" w:rsidP="0065129B">
      <w:pPr>
        <w:pStyle w:val="ListParagraph"/>
        <w:numPr>
          <w:ilvl w:val="0"/>
          <w:numId w:val="5"/>
        </w:numPr>
        <w:autoSpaceDE w:val="0"/>
        <w:autoSpaceDN w:val="0"/>
        <w:adjustRightInd w:val="0"/>
        <w:spacing w:before="0" w:after="22" w:line="240" w:lineRule="auto"/>
        <w:rPr>
          <w:rFonts w:cs="Calibri"/>
          <w:color w:val="000000"/>
        </w:rPr>
      </w:pPr>
      <w:r w:rsidRPr="001C7E3D">
        <w:rPr>
          <w:rFonts w:cs="Calibri"/>
          <w:color w:val="000000"/>
        </w:rPr>
        <w:t xml:space="preserve">When in-person meetings are required, maintain social distancing. </w:t>
      </w:r>
      <w:r w:rsidR="0065129B" w:rsidRPr="001C7E3D">
        <w:rPr>
          <w:rFonts w:cs="Calibri"/>
          <w:color w:val="000000"/>
        </w:rPr>
        <w:br/>
      </w:r>
    </w:p>
    <w:p w14:paraId="3CBBE4D1" w14:textId="52232C4D" w:rsidR="00031A51" w:rsidRPr="001C7E3D" w:rsidRDefault="00031A51" w:rsidP="0065129B">
      <w:pPr>
        <w:pStyle w:val="ListParagraph"/>
        <w:numPr>
          <w:ilvl w:val="0"/>
          <w:numId w:val="5"/>
        </w:numPr>
        <w:autoSpaceDE w:val="0"/>
        <w:autoSpaceDN w:val="0"/>
        <w:adjustRightInd w:val="0"/>
        <w:spacing w:before="0" w:after="22" w:line="240" w:lineRule="auto"/>
        <w:rPr>
          <w:rFonts w:cs="Calibri"/>
          <w:color w:val="000000"/>
        </w:rPr>
      </w:pPr>
      <w:r w:rsidRPr="001C7E3D">
        <w:rPr>
          <w:rFonts w:cs="Calibri"/>
          <w:color w:val="000000"/>
        </w:rPr>
        <w:t xml:space="preserve">Eliminate community </w:t>
      </w:r>
      <w:r w:rsidR="0065129B" w:rsidRPr="001C7E3D">
        <w:rPr>
          <w:rFonts w:cs="Calibri"/>
          <w:color w:val="000000"/>
        </w:rPr>
        <w:t>accessible</w:t>
      </w:r>
      <w:r w:rsidRPr="001C7E3D">
        <w:rPr>
          <w:rFonts w:cs="Calibri"/>
          <w:color w:val="000000"/>
        </w:rPr>
        <w:t xml:space="preserve"> food (such as lunch buffets, donuts, candy dishes, et</w:t>
      </w:r>
      <w:r w:rsidR="0065129B" w:rsidRPr="001C7E3D">
        <w:rPr>
          <w:rFonts w:cs="Calibri"/>
          <w:color w:val="000000"/>
        </w:rPr>
        <w:t>c.</w:t>
      </w:r>
      <w:r w:rsidRPr="001C7E3D">
        <w:rPr>
          <w:rFonts w:cs="Calibri"/>
          <w:color w:val="000000"/>
        </w:rPr>
        <w:t xml:space="preserve">). </w:t>
      </w:r>
      <w:r w:rsidR="0065129B" w:rsidRPr="001C7E3D">
        <w:rPr>
          <w:rFonts w:cs="Calibri"/>
          <w:color w:val="000000"/>
        </w:rPr>
        <w:br/>
      </w:r>
    </w:p>
    <w:p w14:paraId="56AF00DF" w14:textId="45F8B2D9" w:rsidR="005347C3" w:rsidRPr="001C7E3D" w:rsidRDefault="00031A51" w:rsidP="0065129B">
      <w:pPr>
        <w:pStyle w:val="ListParagraph"/>
        <w:numPr>
          <w:ilvl w:val="0"/>
          <w:numId w:val="5"/>
        </w:numPr>
        <w:autoSpaceDE w:val="0"/>
        <w:autoSpaceDN w:val="0"/>
        <w:adjustRightInd w:val="0"/>
        <w:spacing w:before="0" w:after="22" w:line="240" w:lineRule="auto"/>
        <w:rPr>
          <w:rFonts w:cs="Calibri"/>
          <w:color w:val="000000"/>
        </w:rPr>
      </w:pPr>
      <w:r w:rsidRPr="001C7E3D">
        <w:rPr>
          <w:rFonts w:cs="Calibri"/>
          <w:color w:val="000000"/>
        </w:rPr>
        <w:t>Eliminate community coffee pots, water dispensers, hot boxes and microwaves from break and other common areas.</w:t>
      </w:r>
      <w:r w:rsidR="0065129B" w:rsidRPr="001C7E3D">
        <w:rPr>
          <w:rFonts w:cs="Calibri"/>
          <w:color w:val="000000"/>
        </w:rPr>
        <w:br/>
      </w:r>
      <w:r w:rsidRPr="001C7E3D">
        <w:rPr>
          <w:rFonts w:cs="Calibri"/>
          <w:color w:val="000000"/>
        </w:rPr>
        <w:t xml:space="preserve"> </w:t>
      </w:r>
    </w:p>
    <w:p w14:paraId="3CF430C0" w14:textId="70F1FB1B" w:rsidR="005347C3" w:rsidRPr="001C7E3D" w:rsidRDefault="005347C3" w:rsidP="0065129B">
      <w:pPr>
        <w:pStyle w:val="ListParagraph"/>
        <w:numPr>
          <w:ilvl w:val="0"/>
          <w:numId w:val="5"/>
        </w:numPr>
        <w:autoSpaceDE w:val="0"/>
        <w:autoSpaceDN w:val="0"/>
        <w:adjustRightInd w:val="0"/>
        <w:spacing w:before="0" w:after="22" w:line="240" w:lineRule="auto"/>
        <w:rPr>
          <w:rFonts w:cs="Calibri"/>
          <w:color w:val="000000"/>
        </w:rPr>
      </w:pPr>
      <w:r w:rsidRPr="001C7E3D">
        <w:rPr>
          <w:rFonts w:cs="Calibri"/>
          <w:color w:val="000000"/>
        </w:rPr>
        <w:t>Provide touch-free solutions</w:t>
      </w:r>
      <w:r w:rsidR="0065129B" w:rsidRPr="001C7E3D">
        <w:rPr>
          <w:rFonts w:cs="Calibri"/>
          <w:color w:val="000000"/>
        </w:rPr>
        <w:br/>
      </w:r>
    </w:p>
    <w:p w14:paraId="7EFF035F" w14:textId="6693DD32" w:rsidR="005347C3" w:rsidRPr="001C7E3D" w:rsidRDefault="0065129B" w:rsidP="0065129B">
      <w:pPr>
        <w:pStyle w:val="ListParagraph"/>
        <w:numPr>
          <w:ilvl w:val="0"/>
          <w:numId w:val="5"/>
        </w:numPr>
        <w:autoSpaceDE w:val="0"/>
        <w:autoSpaceDN w:val="0"/>
        <w:adjustRightInd w:val="0"/>
        <w:spacing w:before="0" w:after="22" w:line="240" w:lineRule="auto"/>
        <w:rPr>
          <w:rFonts w:cs="Calibri"/>
          <w:color w:val="000000"/>
        </w:rPr>
      </w:pPr>
      <w:r w:rsidRPr="001C7E3D">
        <w:rPr>
          <w:rFonts w:cs="Calibri"/>
          <w:color w:val="000000"/>
        </w:rPr>
        <w:t>Water should only be provided in individual-serving containers.</w:t>
      </w:r>
    </w:p>
    <w:p w14:paraId="53EA9D8A" w14:textId="77777777" w:rsidR="005347C3" w:rsidRPr="001C7E3D" w:rsidRDefault="005347C3" w:rsidP="005347C3">
      <w:pPr>
        <w:pStyle w:val="Default"/>
        <w:spacing w:after="70"/>
        <w:ind w:left="720"/>
        <w:rPr>
          <w:sz w:val="22"/>
          <w:szCs w:val="22"/>
        </w:rPr>
      </w:pPr>
    </w:p>
    <w:p w14:paraId="71141374" w14:textId="77777777" w:rsidR="001C0E17" w:rsidRPr="001C7E3D" w:rsidRDefault="001C0E17">
      <w:pPr>
        <w:spacing w:before="120" w:after="0"/>
        <w:rPr>
          <w:rFonts w:eastAsiaTheme="majorEastAsia"/>
        </w:rPr>
      </w:pPr>
      <w:bookmarkStart w:id="6" w:name="_Hlk38874464"/>
      <w:r w:rsidRPr="001C7E3D">
        <w:rPr>
          <w:rFonts w:eastAsiaTheme="majorEastAsia"/>
        </w:rPr>
        <w:br w:type="page"/>
      </w:r>
    </w:p>
    <w:p w14:paraId="076B0725" w14:textId="54BC1E8A" w:rsidR="00E17450" w:rsidRPr="00E17450" w:rsidRDefault="00E17450" w:rsidP="00E17450">
      <w:pPr>
        <w:rPr>
          <w:rFonts w:eastAsiaTheme="majorEastAsia"/>
          <w:b/>
          <w:bCs/>
        </w:rPr>
      </w:pPr>
      <w:r w:rsidRPr="00E17450">
        <w:rPr>
          <w:rFonts w:eastAsiaTheme="majorEastAsia"/>
          <w:b/>
          <w:bCs/>
        </w:rPr>
        <w:lastRenderedPageBreak/>
        <w:t>Leave Policy</w:t>
      </w:r>
    </w:p>
    <w:p w14:paraId="4098523D" w14:textId="71039C39" w:rsidR="00E17450" w:rsidRPr="001C7E3D" w:rsidRDefault="00923A7C" w:rsidP="00E17450">
      <w:pPr>
        <w:rPr>
          <w:rFonts w:asciiTheme="minorHAnsi" w:hAnsiTheme="minorHAnsi" w:cstheme="minorHAnsi"/>
        </w:rPr>
      </w:pPr>
      <w:r w:rsidRPr="001C7E3D">
        <w:rPr>
          <w:rFonts w:eastAsiaTheme="majorEastAsia"/>
        </w:rPr>
        <w:t>AGC</w:t>
      </w:r>
      <w:r w:rsidR="00866F3B" w:rsidRPr="001C7E3D">
        <w:rPr>
          <w:rFonts w:eastAsiaTheme="majorEastAsia"/>
          <w:b/>
          <w:bCs/>
        </w:rPr>
        <w:t xml:space="preserve"> </w:t>
      </w:r>
      <w:r w:rsidR="0038704B">
        <w:rPr>
          <w:rFonts w:eastAsiaTheme="majorEastAsia"/>
        </w:rPr>
        <w:t>recognizes that employees may need</w:t>
      </w:r>
      <w:r w:rsidR="00E17450">
        <w:rPr>
          <w:rFonts w:eastAsiaTheme="majorEastAsia"/>
        </w:rPr>
        <w:t xml:space="preserve"> to work from home or take</w:t>
      </w:r>
      <w:r w:rsidR="0038704B">
        <w:rPr>
          <w:rFonts w:eastAsiaTheme="majorEastAsia"/>
        </w:rPr>
        <w:t xml:space="preserve"> time off from work because of COVID-19.  Our Leaves of Absence policies in the Employee Handbook describe our leave policies</w:t>
      </w:r>
      <w:r w:rsidR="00E17450">
        <w:rPr>
          <w:rFonts w:eastAsiaTheme="majorEastAsia"/>
        </w:rPr>
        <w:t xml:space="preserve">.  The important piece is to request approval from AGC’s CEO and stay in good communication with office staff, as you are able.  There may be sick time benefits under the law and through insurance, and some of these benefits may change so it will be best to ask at the time of your leave.  You also may have PTO time available.  </w:t>
      </w:r>
    </w:p>
    <w:bookmarkEnd w:id="6"/>
    <w:p w14:paraId="40C31F1D" w14:textId="72D27C0D" w:rsidR="00866F3B" w:rsidRPr="001C7E3D" w:rsidRDefault="00203138" w:rsidP="00011A56">
      <w:pPr>
        <w:rPr>
          <w:rFonts w:eastAsiaTheme="majorEastAsia"/>
        </w:rPr>
      </w:pPr>
      <w:r w:rsidRPr="001C7E3D">
        <w:rPr>
          <w:rFonts w:eastAsiaTheme="majorEastAsia"/>
        </w:rPr>
        <w:t>AGC</w:t>
      </w:r>
      <w:r w:rsidRPr="001C7E3D">
        <w:rPr>
          <w:rFonts w:eastAsiaTheme="majorEastAsia"/>
          <w:b/>
          <w:bCs/>
        </w:rPr>
        <w:t xml:space="preserve"> </w:t>
      </w:r>
      <w:r w:rsidR="00866F3B" w:rsidRPr="001C7E3D">
        <w:rPr>
          <w:rFonts w:eastAsiaTheme="majorEastAsia"/>
        </w:rPr>
        <w:t xml:space="preserve">has also implemented a policy for informing </w:t>
      </w:r>
      <w:r w:rsidRPr="001C7E3D">
        <w:rPr>
          <w:rFonts w:eastAsiaTheme="majorEastAsia"/>
        </w:rPr>
        <w:t xml:space="preserve">staff </w:t>
      </w:r>
      <w:r w:rsidR="00866F3B" w:rsidRPr="001C7E3D">
        <w:rPr>
          <w:rFonts w:eastAsiaTheme="majorEastAsia"/>
        </w:rPr>
        <w:t>if they have been exposed to a person with COVID-19 at their workplace and requiring them to quarantine for the required amount of time.</w:t>
      </w:r>
      <w:r w:rsidRPr="001C7E3D">
        <w:rPr>
          <w:rFonts w:eastAsiaTheme="majorEastAsia"/>
        </w:rPr>
        <w:t xml:space="preserve"> AGC CEO Tim Worke will communicate to all affected staff if a suspected exposure has occurred.</w:t>
      </w:r>
    </w:p>
    <w:p w14:paraId="188D7C1F" w14:textId="1E5B3745" w:rsidR="00866F3B" w:rsidRPr="001C7E3D" w:rsidRDefault="00866F3B" w:rsidP="00011A56">
      <w:pPr>
        <w:rPr>
          <w:rFonts w:eastAsiaTheme="majorEastAsia"/>
        </w:rPr>
      </w:pPr>
      <w:r w:rsidRPr="001C7E3D">
        <w:rPr>
          <w:rFonts w:eastAsiaTheme="majorEastAsia"/>
        </w:rPr>
        <w:t xml:space="preserve">In addition, </w:t>
      </w:r>
      <w:r w:rsidR="0034317C" w:rsidRPr="001C7E3D">
        <w:rPr>
          <w:rFonts w:eastAsiaTheme="majorEastAsia"/>
        </w:rPr>
        <w:t>this</w:t>
      </w:r>
      <w:r w:rsidRPr="001C7E3D">
        <w:rPr>
          <w:rFonts w:eastAsiaTheme="majorEastAsia"/>
        </w:rPr>
        <w:t xml:space="preserve"> policy has been implemented to protect the privacy of workers’ health status and health information. </w:t>
      </w:r>
      <w:r w:rsidR="00203138" w:rsidRPr="001C7E3D">
        <w:rPr>
          <w:rFonts w:eastAsiaTheme="majorEastAsia"/>
        </w:rPr>
        <w:t xml:space="preserve">All </w:t>
      </w:r>
      <w:r w:rsidR="0034317C" w:rsidRPr="001C7E3D">
        <w:rPr>
          <w:rFonts w:eastAsiaTheme="majorEastAsia"/>
        </w:rPr>
        <w:t>AGC COVID-19 Virus report to work daily employee screening forms will be kept confidential in their individual private office and will be the direct responsibility of the self-reporting employee.</w:t>
      </w:r>
    </w:p>
    <w:p w14:paraId="0B34E32F" w14:textId="6640FF96" w:rsidR="000B608D" w:rsidRPr="001C7E3D" w:rsidRDefault="000B608D" w:rsidP="000B608D">
      <w:pPr>
        <w:spacing w:before="120" w:after="0"/>
        <w:rPr>
          <w:rFonts w:eastAsiaTheme="majorEastAsia"/>
          <w:b/>
          <w:bCs/>
        </w:rPr>
      </w:pPr>
      <w:r w:rsidRPr="001C7E3D">
        <w:rPr>
          <w:rFonts w:eastAsiaTheme="majorEastAsia"/>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7644"/>
      </w:tblGrid>
      <w:tr w:rsidR="00882130" w:rsidRPr="001C7E3D" w14:paraId="6B420762" w14:textId="77777777" w:rsidTr="0029500C">
        <w:tc>
          <w:tcPr>
            <w:tcW w:w="2286" w:type="dxa"/>
            <w:vAlign w:val="center"/>
          </w:tcPr>
          <w:p w14:paraId="28452D7E" w14:textId="4BECE5F5" w:rsidR="00882130" w:rsidRPr="001C7E3D" w:rsidRDefault="00882130" w:rsidP="0029500C">
            <w:pPr>
              <w:pStyle w:val="Heading2"/>
            </w:pPr>
            <w:r w:rsidRPr="001C7E3D">
              <w:rPr>
                <w:noProof/>
              </w:rPr>
              <w:lastRenderedPageBreak/>
              <w:drawing>
                <wp:inline distT="0" distB="0" distL="0" distR="0" wp14:anchorId="5A3EC583" wp14:editId="352C26CE">
                  <wp:extent cx="1409700" cy="1333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09700" cy="1333500"/>
                          </a:xfrm>
                          <a:prstGeom prst="rect">
                            <a:avLst/>
                          </a:prstGeom>
                        </pic:spPr>
                      </pic:pic>
                    </a:graphicData>
                  </a:graphic>
                </wp:inline>
              </w:drawing>
            </w:r>
          </w:p>
        </w:tc>
        <w:tc>
          <w:tcPr>
            <w:tcW w:w="7784" w:type="dxa"/>
            <w:vAlign w:val="center"/>
          </w:tcPr>
          <w:p w14:paraId="00EEFBE4" w14:textId="0D375241" w:rsidR="00882130" w:rsidRPr="001C7E3D" w:rsidRDefault="00882130" w:rsidP="0029500C">
            <w:pPr>
              <w:pStyle w:val="Heading2"/>
            </w:pPr>
            <w:r w:rsidRPr="001C7E3D">
              <w:t xml:space="preserve">Housekeeping </w:t>
            </w:r>
            <w:r w:rsidR="000B608D" w:rsidRPr="001C7E3D">
              <w:t>&amp; Facilities Sanitization</w:t>
            </w:r>
          </w:p>
        </w:tc>
      </w:tr>
    </w:tbl>
    <w:p w14:paraId="3A2C1A19" w14:textId="453CA71A" w:rsidR="00883AC2" w:rsidRPr="001C7E3D" w:rsidRDefault="00883AC2" w:rsidP="00883AC2">
      <w:pPr>
        <w:rPr>
          <w:rFonts w:eastAsiaTheme="majorEastAsia"/>
        </w:rPr>
      </w:pPr>
      <w:r w:rsidRPr="001C7E3D">
        <w:rPr>
          <w:rFonts w:eastAsiaTheme="majorEastAsia"/>
        </w:rPr>
        <w:t xml:space="preserve">Regular housekeeping practices are being implemented, including routine cleaning and disinfecting of work surfaces, office equipment in areas in the work environment, including restrooms, break rooms, lunch rooms and meeting rooms. Frequent cleaning and disinfecting will be conducted in high-touch areas, such as phones, keyboards, touch screens, controls, door handles, elevator panels, railings, copy machines, etc. </w:t>
      </w:r>
      <w:r w:rsidRPr="001C7E3D">
        <w:t xml:space="preserve">Thorough cleaning of ALL shared surfaces throughout the facility at least once every 24 hours. </w:t>
      </w:r>
    </w:p>
    <w:p w14:paraId="0B422D25" w14:textId="31BD0FF2" w:rsidR="00A57E01" w:rsidRPr="001C7E3D" w:rsidRDefault="00883AC2" w:rsidP="00883AC2">
      <w:pPr>
        <w:rPr>
          <w:rFonts w:eastAsiaTheme="majorEastAsia"/>
        </w:rPr>
      </w:pPr>
      <w:r w:rsidRPr="001C7E3D">
        <w:rPr>
          <w:rFonts w:eastAsiaTheme="majorEastAsia"/>
        </w:rPr>
        <w:t>AGC staff housekeeping responsibility may include:</w:t>
      </w:r>
    </w:p>
    <w:p w14:paraId="57CED435" w14:textId="42F0F6C6" w:rsidR="00883AC2" w:rsidRPr="001C7E3D" w:rsidRDefault="00883AC2" w:rsidP="00883AC2">
      <w:pPr>
        <w:ind w:firstLine="720"/>
      </w:pPr>
      <w:r w:rsidRPr="001C7E3D">
        <w:t xml:space="preserve"> -     Clean</w:t>
      </w:r>
      <w:r w:rsidR="003407F7" w:rsidRPr="001C7E3D">
        <w:t>ing</w:t>
      </w:r>
      <w:r w:rsidRPr="001C7E3D">
        <w:t xml:space="preserve"> and sanitiz</w:t>
      </w:r>
      <w:r w:rsidR="003407F7" w:rsidRPr="001C7E3D">
        <w:t>ing</w:t>
      </w:r>
      <w:r w:rsidRPr="001C7E3D">
        <w:t xml:space="preserve"> surfaces frequently.</w:t>
      </w:r>
    </w:p>
    <w:p w14:paraId="303FDE08" w14:textId="76843E1D" w:rsidR="00C61F6D" w:rsidRPr="001C7E3D" w:rsidRDefault="00C61F6D" w:rsidP="00883AC2">
      <w:pPr>
        <w:ind w:firstLine="720"/>
      </w:pPr>
      <w:r w:rsidRPr="001C7E3D">
        <w:t xml:space="preserve">-      </w:t>
      </w:r>
      <w:r w:rsidR="003407F7" w:rsidRPr="001C7E3D">
        <w:t>Regularly sanitizing r</w:t>
      </w:r>
      <w:r w:rsidRPr="001C7E3D">
        <w:t>estroom key holders</w:t>
      </w:r>
    </w:p>
    <w:p w14:paraId="34AFE6B2" w14:textId="6C2A9CB7" w:rsidR="00883AC2" w:rsidRPr="001C7E3D" w:rsidRDefault="00883AC2" w:rsidP="00883AC2">
      <w:pPr>
        <w:ind w:left="1080" w:hanging="360"/>
      </w:pPr>
      <w:r w:rsidRPr="001C7E3D">
        <w:t>-</w:t>
      </w:r>
      <w:r w:rsidRPr="001C7E3D">
        <w:tab/>
      </w:r>
      <w:r w:rsidR="003407F7" w:rsidRPr="001C7E3D">
        <w:t>Cleaning c</w:t>
      </w:r>
      <w:r w:rsidRPr="001C7E3D">
        <w:t>onference/</w:t>
      </w:r>
      <w:r w:rsidR="003407F7" w:rsidRPr="001C7E3D">
        <w:t>m</w:t>
      </w:r>
      <w:r w:rsidRPr="001C7E3D">
        <w:t>eeting rooms after every meeting.</w:t>
      </w:r>
    </w:p>
    <w:p w14:paraId="5B3214A7" w14:textId="2E3AA2DE" w:rsidR="00883AC2" w:rsidRPr="001C7E3D" w:rsidRDefault="00883AC2" w:rsidP="00883AC2">
      <w:pPr>
        <w:ind w:left="1080" w:hanging="360"/>
      </w:pPr>
      <w:r w:rsidRPr="001C7E3D">
        <w:t>-</w:t>
      </w:r>
      <w:r w:rsidRPr="001C7E3D">
        <w:tab/>
      </w:r>
      <w:r w:rsidR="008F368F" w:rsidRPr="001C7E3D">
        <w:t>Wiping the k</w:t>
      </w:r>
      <w:r w:rsidRPr="001C7E3D">
        <w:t>itchen area and cop</w:t>
      </w:r>
      <w:r w:rsidR="00C61F6D" w:rsidRPr="001C7E3D">
        <w:t>i</w:t>
      </w:r>
      <w:r w:rsidRPr="001C7E3D">
        <w:t xml:space="preserve">er </w:t>
      </w:r>
      <w:r w:rsidR="00A57E01" w:rsidRPr="001C7E3D">
        <w:t>/</w:t>
      </w:r>
      <w:r w:rsidRPr="001C7E3D">
        <w:t xml:space="preserve">workroom </w:t>
      </w:r>
      <w:r w:rsidR="008F368F" w:rsidRPr="001C7E3D">
        <w:t>at</w:t>
      </w:r>
      <w:r w:rsidRPr="001C7E3D">
        <w:t xml:space="preserve"> least every 24 hours</w:t>
      </w:r>
      <w:r w:rsidR="008F368F" w:rsidRPr="001C7E3D">
        <w:t xml:space="preserve">, </w:t>
      </w:r>
      <w:r w:rsidRPr="001C7E3D">
        <w:t xml:space="preserve"> in most cases at the beginning of each day. </w:t>
      </w:r>
      <w:r w:rsidRPr="001C7E3D">
        <w:tab/>
      </w:r>
    </w:p>
    <w:p w14:paraId="3F3D6B99" w14:textId="6C3325B5" w:rsidR="002166C9" w:rsidRPr="001C7E3D" w:rsidRDefault="00883AC2" w:rsidP="00883AC2">
      <w:pPr>
        <w:ind w:left="1080" w:hanging="360"/>
      </w:pPr>
      <w:r w:rsidRPr="001C7E3D">
        <w:t>-</w:t>
      </w:r>
      <w:r w:rsidRPr="001C7E3D">
        <w:tab/>
        <w:t>Mak</w:t>
      </w:r>
      <w:r w:rsidR="008F368F" w:rsidRPr="001C7E3D">
        <w:t>ing</w:t>
      </w:r>
      <w:r w:rsidRPr="001C7E3D">
        <w:t xml:space="preserve"> wipes, sanitizer and cleaning products widely accessible throughout workplaces.</w:t>
      </w:r>
    </w:p>
    <w:p w14:paraId="040EE082" w14:textId="1737D483" w:rsidR="00A57E01" w:rsidRPr="001C7E3D" w:rsidRDefault="00883AC2" w:rsidP="000B608D">
      <w:pPr>
        <w:ind w:left="1080" w:hanging="360"/>
      </w:pPr>
      <w:r w:rsidRPr="001C7E3D">
        <w:t xml:space="preserve">- </w:t>
      </w:r>
      <w:r w:rsidRPr="001C7E3D">
        <w:tab/>
        <w:t>Clean</w:t>
      </w:r>
      <w:r w:rsidR="008F368F" w:rsidRPr="001C7E3D">
        <w:t>ing</w:t>
      </w:r>
      <w:r w:rsidRPr="001C7E3D">
        <w:t xml:space="preserve"> the break rooms and common touch areas (doorknobs, refrigerator handles, etc.) every 24 hours of use.</w:t>
      </w:r>
    </w:p>
    <w:p w14:paraId="0894D73D" w14:textId="77777777" w:rsidR="00A57E01" w:rsidRPr="001C7E3D" w:rsidRDefault="00A57E01" w:rsidP="00DE0630">
      <w:pPr>
        <w:rPr>
          <w:b/>
          <w:bCs/>
          <w:sz w:val="24"/>
          <w:szCs w:val="24"/>
        </w:rPr>
      </w:pPr>
    </w:p>
    <w:p w14:paraId="37937487" w14:textId="77777777" w:rsidR="00A57E01" w:rsidRPr="001C7E3D" w:rsidRDefault="00A57E01" w:rsidP="00DE0630">
      <w:pPr>
        <w:rPr>
          <w:b/>
          <w:bCs/>
          <w:sz w:val="24"/>
          <w:szCs w:val="24"/>
        </w:rPr>
      </w:pPr>
    </w:p>
    <w:p w14:paraId="689B1E88" w14:textId="77777777" w:rsidR="00A57E01" w:rsidRPr="001C7E3D" w:rsidRDefault="00A57E01" w:rsidP="00DE0630">
      <w:pPr>
        <w:rPr>
          <w:b/>
          <w:bCs/>
          <w:sz w:val="24"/>
          <w:szCs w:val="24"/>
        </w:rPr>
      </w:pPr>
    </w:p>
    <w:p w14:paraId="72FFC453" w14:textId="77777777" w:rsidR="00A57E01" w:rsidRPr="001C7E3D" w:rsidRDefault="00A57E01" w:rsidP="00DE0630">
      <w:pPr>
        <w:rPr>
          <w:b/>
          <w:bCs/>
          <w:sz w:val="24"/>
          <w:szCs w:val="24"/>
        </w:rPr>
      </w:pPr>
    </w:p>
    <w:p w14:paraId="134696C7" w14:textId="77777777" w:rsidR="00A57E01" w:rsidRPr="001C7E3D" w:rsidRDefault="00A57E01" w:rsidP="00DE0630">
      <w:pPr>
        <w:rPr>
          <w:b/>
          <w:bCs/>
          <w:sz w:val="24"/>
          <w:szCs w:val="24"/>
        </w:rPr>
      </w:pPr>
    </w:p>
    <w:p w14:paraId="71341D5E" w14:textId="77777777" w:rsidR="00A57E01" w:rsidRPr="001C7E3D" w:rsidRDefault="00A57E01" w:rsidP="00DE0630">
      <w:pPr>
        <w:rPr>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7554"/>
      </w:tblGrid>
      <w:tr w:rsidR="00A4328A" w:rsidRPr="001C7E3D" w14:paraId="01F4F5EF" w14:textId="77777777" w:rsidTr="0029500C">
        <w:tc>
          <w:tcPr>
            <w:tcW w:w="2286" w:type="dxa"/>
            <w:vAlign w:val="center"/>
          </w:tcPr>
          <w:p w14:paraId="4BC06AB4" w14:textId="5C9CD01C" w:rsidR="00A4328A" w:rsidRPr="001C7E3D" w:rsidRDefault="00A4328A" w:rsidP="0029500C">
            <w:pPr>
              <w:pStyle w:val="Heading2"/>
            </w:pPr>
            <w:r w:rsidRPr="001C7E3D">
              <w:rPr>
                <w:noProof/>
              </w:rPr>
              <w:lastRenderedPageBreak/>
              <w:drawing>
                <wp:inline distT="0" distB="0" distL="0" distR="0" wp14:anchorId="06E8BBA2" wp14:editId="2972FA30">
                  <wp:extent cx="1462088" cy="1138103"/>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68542" cy="1143127"/>
                          </a:xfrm>
                          <a:prstGeom prst="rect">
                            <a:avLst/>
                          </a:prstGeom>
                        </pic:spPr>
                      </pic:pic>
                    </a:graphicData>
                  </a:graphic>
                </wp:inline>
              </w:drawing>
            </w:r>
          </w:p>
        </w:tc>
        <w:tc>
          <w:tcPr>
            <w:tcW w:w="7784" w:type="dxa"/>
            <w:vAlign w:val="center"/>
          </w:tcPr>
          <w:p w14:paraId="2FCA60EB" w14:textId="017A7123" w:rsidR="00A4328A" w:rsidRPr="001C7E3D" w:rsidRDefault="00A4328A" w:rsidP="0029500C">
            <w:pPr>
              <w:pStyle w:val="Heading2"/>
            </w:pPr>
            <w:r w:rsidRPr="001C7E3D">
              <w:t xml:space="preserve">Hand Washing, Personal Protection and Facilities Cleaning &amp; Sanitizing </w:t>
            </w:r>
          </w:p>
        </w:tc>
      </w:tr>
    </w:tbl>
    <w:p w14:paraId="5B2C05FE" w14:textId="2CC16CDB" w:rsidR="00DE0630" w:rsidRPr="001C7E3D" w:rsidRDefault="000048CB" w:rsidP="00DE0630">
      <w:pPr>
        <w:rPr>
          <w:noProof/>
        </w:rPr>
      </w:pPr>
      <w:r w:rsidRPr="001C7E3D">
        <w:rPr>
          <w:noProof/>
        </w:rPr>
        <w:t xml:space="preserve">     </w:t>
      </w:r>
    </w:p>
    <w:p w14:paraId="764A0A7E" w14:textId="49B05847" w:rsidR="00B173ED" w:rsidRPr="001C7E3D" w:rsidRDefault="00A57E01" w:rsidP="00EF2E1F">
      <w:pPr>
        <w:pStyle w:val="Default"/>
        <w:rPr>
          <w:noProof/>
        </w:rPr>
      </w:pPr>
      <w:r w:rsidRPr="001C7E3D">
        <w:rPr>
          <w:noProof/>
        </w:rPr>
        <w:t xml:space="preserve"> </w:t>
      </w:r>
      <w:r w:rsidR="00B173ED" w:rsidRPr="001C7E3D">
        <w:rPr>
          <w:noProof/>
        </w:rPr>
        <w:drawing>
          <wp:inline distT="0" distB="0" distL="0" distR="0" wp14:anchorId="04879655" wp14:editId="00832552">
            <wp:extent cx="2999740" cy="29997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6577" cy="3006577"/>
                    </a:xfrm>
                    <a:prstGeom prst="rect">
                      <a:avLst/>
                    </a:prstGeom>
                    <a:noFill/>
                    <a:ln>
                      <a:noFill/>
                    </a:ln>
                  </pic:spPr>
                </pic:pic>
              </a:graphicData>
            </a:graphic>
          </wp:inline>
        </w:drawing>
      </w:r>
      <w:r w:rsidR="00B173ED" w:rsidRPr="001C7E3D">
        <w:t xml:space="preserve"> </w:t>
      </w:r>
      <w:r w:rsidR="00B173ED" w:rsidRPr="001C7E3D">
        <w:rPr>
          <w:noProof/>
        </w:rPr>
        <w:t xml:space="preserve">         </w:t>
      </w:r>
      <w:r w:rsidR="00B173ED" w:rsidRPr="001C7E3D">
        <w:rPr>
          <w:noProof/>
        </w:rPr>
        <w:drawing>
          <wp:inline distT="0" distB="0" distL="0" distR="0" wp14:anchorId="6A6DD469" wp14:editId="30E2CACB">
            <wp:extent cx="2979102" cy="304171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1862" cy="3075166"/>
                    </a:xfrm>
                    <a:prstGeom prst="rect">
                      <a:avLst/>
                    </a:prstGeom>
                    <a:noFill/>
                    <a:ln>
                      <a:noFill/>
                    </a:ln>
                  </pic:spPr>
                </pic:pic>
              </a:graphicData>
            </a:graphic>
          </wp:inline>
        </w:drawing>
      </w:r>
    </w:p>
    <w:p w14:paraId="06DCFD34" w14:textId="77777777" w:rsidR="00B842E3" w:rsidRPr="001C7E3D" w:rsidRDefault="00B842E3" w:rsidP="00EF2E1F">
      <w:pPr>
        <w:pStyle w:val="Default"/>
        <w:rPr>
          <w:sz w:val="22"/>
          <w:szCs w:val="22"/>
        </w:rPr>
      </w:pPr>
    </w:p>
    <w:p w14:paraId="37D75213" w14:textId="6617B955" w:rsidR="00EF2E1F" w:rsidRPr="001C7E3D" w:rsidRDefault="00B173ED" w:rsidP="00EF2E1F">
      <w:pPr>
        <w:pStyle w:val="Default"/>
        <w:rPr>
          <w:sz w:val="22"/>
          <w:szCs w:val="22"/>
        </w:rPr>
      </w:pPr>
      <w:r w:rsidRPr="001C7E3D">
        <w:rPr>
          <w:sz w:val="22"/>
          <w:szCs w:val="22"/>
        </w:rPr>
        <w:t xml:space="preserve">AGC </w:t>
      </w:r>
      <w:r w:rsidR="00B842E3" w:rsidRPr="001C7E3D">
        <w:rPr>
          <w:sz w:val="22"/>
          <w:szCs w:val="22"/>
        </w:rPr>
        <w:t>will provide cleaning products and i</w:t>
      </w:r>
      <w:r w:rsidR="00EF2E1F" w:rsidRPr="001C7E3D">
        <w:rPr>
          <w:sz w:val="22"/>
          <w:szCs w:val="22"/>
        </w:rPr>
        <w:t xml:space="preserve">nstruct employees </w:t>
      </w:r>
      <w:r w:rsidR="00B842E3" w:rsidRPr="001C7E3D">
        <w:rPr>
          <w:sz w:val="22"/>
          <w:szCs w:val="22"/>
        </w:rPr>
        <w:t xml:space="preserve">how </w:t>
      </w:r>
      <w:r w:rsidR="00EF2E1F" w:rsidRPr="001C7E3D">
        <w:rPr>
          <w:sz w:val="22"/>
          <w:szCs w:val="22"/>
        </w:rPr>
        <w:t xml:space="preserve">to clean their hands often with an alcohol-based hand sanitizer that contains at least 60-95% alcohol, or wash their hands with soap and water for at least 20 seconds. Soap and water should be used preferentially if hands are visibly dirty. </w:t>
      </w:r>
    </w:p>
    <w:p w14:paraId="78B6016D" w14:textId="77777777" w:rsidR="00B842E3" w:rsidRPr="001C7E3D" w:rsidRDefault="00B842E3" w:rsidP="00EF2E1F">
      <w:pPr>
        <w:pStyle w:val="Default"/>
        <w:rPr>
          <w:sz w:val="22"/>
          <w:szCs w:val="22"/>
        </w:rPr>
      </w:pPr>
    </w:p>
    <w:p w14:paraId="5A747878" w14:textId="372DDE27" w:rsidR="00EF2E1F" w:rsidRPr="001C7E3D" w:rsidRDefault="00EF2E1F" w:rsidP="00314B10">
      <w:pPr>
        <w:pStyle w:val="Default"/>
        <w:numPr>
          <w:ilvl w:val="0"/>
          <w:numId w:val="12"/>
        </w:numPr>
        <w:rPr>
          <w:sz w:val="22"/>
          <w:szCs w:val="22"/>
        </w:rPr>
      </w:pPr>
      <w:r w:rsidRPr="001C7E3D">
        <w:rPr>
          <w:sz w:val="22"/>
          <w:szCs w:val="22"/>
        </w:rPr>
        <w:t xml:space="preserve">Provide soap and water and alcohol-based hand rubs in the workplace. Ensure that adequate supplies are maintained. Place hand rubs in multiple locations or in conference rooms to encourage hand hygiene. </w:t>
      </w:r>
      <w:r w:rsidR="008F368F" w:rsidRPr="001C7E3D">
        <w:rPr>
          <w:sz w:val="22"/>
          <w:szCs w:val="22"/>
        </w:rPr>
        <w:br/>
      </w:r>
    </w:p>
    <w:p w14:paraId="413E7E11" w14:textId="75B043B3" w:rsidR="00EF2E1F" w:rsidRPr="001C7E3D" w:rsidRDefault="00EF2E1F" w:rsidP="00314B10">
      <w:pPr>
        <w:pStyle w:val="Default"/>
        <w:numPr>
          <w:ilvl w:val="0"/>
          <w:numId w:val="12"/>
        </w:numPr>
        <w:rPr>
          <w:sz w:val="22"/>
          <w:szCs w:val="22"/>
        </w:rPr>
      </w:pPr>
      <w:r w:rsidRPr="001C7E3D">
        <w:rPr>
          <w:sz w:val="22"/>
          <w:szCs w:val="22"/>
        </w:rPr>
        <w:t>Do not share tools or any multi-user devices and accessories such as iPads, laptops, computer stations, etc.</w:t>
      </w:r>
      <w:r w:rsidR="008F368F" w:rsidRPr="001C7E3D">
        <w:rPr>
          <w:sz w:val="22"/>
          <w:szCs w:val="22"/>
        </w:rPr>
        <w:br/>
      </w:r>
      <w:r w:rsidRPr="001C7E3D">
        <w:rPr>
          <w:sz w:val="22"/>
          <w:szCs w:val="22"/>
        </w:rPr>
        <w:t xml:space="preserve"> </w:t>
      </w:r>
    </w:p>
    <w:p w14:paraId="1577304A" w14:textId="11DE2DAD" w:rsidR="001C7E3D" w:rsidRDefault="00EF2E1F" w:rsidP="00314B10">
      <w:pPr>
        <w:pStyle w:val="Default"/>
        <w:numPr>
          <w:ilvl w:val="0"/>
          <w:numId w:val="12"/>
        </w:numPr>
        <w:rPr>
          <w:sz w:val="22"/>
          <w:szCs w:val="22"/>
        </w:rPr>
      </w:pPr>
      <w:r w:rsidRPr="001C7E3D">
        <w:rPr>
          <w:sz w:val="22"/>
          <w:szCs w:val="22"/>
        </w:rPr>
        <w:t xml:space="preserve">Limit the exchange/sharing of paper documents by encouraging use of electronic communication whenever possible. </w:t>
      </w:r>
    </w:p>
    <w:p w14:paraId="7CE254DA" w14:textId="590C8E79" w:rsidR="00EF2E1F" w:rsidRPr="001C7E3D" w:rsidRDefault="001C7E3D" w:rsidP="001C7E3D">
      <w:pPr>
        <w:spacing w:before="120" w:after="0"/>
        <w:rPr>
          <w:rFonts w:eastAsiaTheme="minorHAnsi" w:cs="Calibri"/>
          <w:color w:val="000000"/>
          <w:lang w:bidi="ar-SA"/>
        </w:rPr>
      </w:pPr>
      <w:r>
        <w:br w:type="page"/>
      </w:r>
    </w:p>
    <w:p w14:paraId="42EEC0CF" w14:textId="515AB0EB" w:rsidR="00DE0630" w:rsidRPr="001C7E3D" w:rsidRDefault="00DE0630" w:rsidP="00314B10">
      <w:pPr>
        <w:pStyle w:val="ListParagraph"/>
        <w:numPr>
          <w:ilvl w:val="0"/>
          <w:numId w:val="12"/>
        </w:numPr>
      </w:pPr>
      <w:r w:rsidRPr="001C7E3D">
        <w:lastRenderedPageBreak/>
        <w:t xml:space="preserve">Create training to review new safe-at work requirements and guidelines for all employees. </w:t>
      </w:r>
    </w:p>
    <w:p w14:paraId="5C678F60" w14:textId="72B84EC4" w:rsidR="00DE0630" w:rsidRPr="001C7E3D" w:rsidRDefault="00DE0630" w:rsidP="00DE0630">
      <w:pPr>
        <w:ind w:left="1080" w:hanging="360"/>
      </w:pPr>
      <w:r w:rsidRPr="001C7E3D">
        <w:t>-</w:t>
      </w:r>
      <w:r w:rsidRPr="001C7E3D">
        <w:tab/>
        <w:t>If returning to work, training and orientations should be done on day one.</w:t>
      </w:r>
    </w:p>
    <w:p w14:paraId="0BF44F56" w14:textId="77777777" w:rsidR="00DE0630" w:rsidRPr="001C7E3D" w:rsidRDefault="00DE0630" w:rsidP="00DE0630">
      <w:pPr>
        <w:ind w:left="1080" w:hanging="360"/>
      </w:pPr>
      <w:r w:rsidRPr="001C7E3D">
        <w:t>-</w:t>
      </w:r>
      <w:r w:rsidRPr="001C7E3D">
        <w:tab/>
        <w:t xml:space="preserve">Make information available to employees about Personal Protective Equipment, disinfection measures, social distancing protocol, on-site health screening, signs and symptoms of COVID-19, self-quarantining and return- to-work policies, visitors and contractors screening, signage, time-off options and all other COVID-19-related safe workplace changes. </w:t>
      </w:r>
    </w:p>
    <w:p w14:paraId="36945A94" w14:textId="43F76339" w:rsidR="00DE0630" w:rsidRPr="001C7E3D" w:rsidRDefault="00DE0630" w:rsidP="00DE0630">
      <w:pPr>
        <w:ind w:left="720" w:hanging="720"/>
      </w:pPr>
      <w:r w:rsidRPr="001C7E3D">
        <w:t>•</w:t>
      </w:r>
      <w:r w:rsidRPr="001C7E3D">
        <w:tab/>
        <w:t>Train employees on frequent hand washing; properly covering coughs and sneezes</w:t>
      </w:r>
      <w:r w:rsidR="008F368F" w:rsidRPr="001C7E3D">
        <w:t xml:space="preserve">, </w:t>
      </w:r>
      <w:r w:rsidRPr="001C7E3D">
        <w:t>refraining from touching the face.</w:t>
      </w:r>
    </w:p>
    <w:p w14:paraId="70E58BCE" w14:textId="77777777" w:rsidR="00DE0630" w:rsidRPr="001C7E3D" w:rsidRDefault="00DE0630" w:rsidP="00DE0630">
      <w:pPr>
        <w:ind w:left="1080" w:hanging="360"/>
      </w:pPr>
      <w:r w:rsidRPr="001C7E3D">
        <w:t>-</w:t>
      </w:r>
      <w:r w:rsidRPr="001C7E3D">
        <w:tab/>
      </w:r>
      <w:r w:rsidRPr="001C7E3D">
        <w:rPr>
          <w:b/>
          <w:bCs/>
        </w:rPr>
        <w:t>Shut down office the area where a COVID-19 affected employee worked</w:t>
      </w:r>
      <w:r w:rsidRPr="001C7E3D">
        <w:t xml:space="preserve"> (i.e. workstation) to conduct cleaning, as well as shut down and clean common spaces like bathrooms, conference rooms and lunchrooms once notification of potential COVID-19 spread is suspected.</w:t>
      </w:r>
    </w:p>
    <w:p w14:paraId="7B824632" w14:textId="3A0CC25E" w:rsidR="008F368F" w:rsidRPr="001C7E3D" w:rsidRDefault="00DE0630" w:rsidP="008F368F">
      <w:pPr>
        <w:pStyle w:val="ListParagraph"/>
        <w:numPr>
          <w:ilvl w:val="0"/>
          <w:numId w:val="9"/>
        </w:numPr>
      </w:pPr>
      <w:r w:rsidRPr="001C7E3D">
        <w:t>Provide masks, shields, gloves, shoe coverings, coveralls, etc. if appropriate and available.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7784"/>
      </w:tblGrid>
      <w:tr w:rsidR="008F368F" w:rsidRPr="001C7E3D" w14:paraId="6C4B298A" w14:textId="77777777" w:rsidTr="008F368F">
        <w:tc>
          <w:tcPr>
            <w:tcW w:w="2286" w:type="dxa"/>
            <w:vAlign w:val="center"/>
          </w:tcPr>
          <w:p w14:paraId="6A78757A" w14:textId="6D94BDA6" w:rsidR="008F368F" w:rsidRPr="001C7E3D" w:rsidRDefault="008F368F" w:rsidP="006E5EBC">
            <w:pPr>
              <w:pStyle w:val="Heading2"/>
            </w:pPr>
            <w:r w:rsidRPr="001C7E3D">
              <w:rPr>
                <w:noProof/>
              </w:rPr>
              <w:drawing>
                <wp:inline distT="0" distB="0" distL="0" distR="0" wp14:anchorId="7E3C8C6D" wp14:editId="73E42D00">
                  <wp:extent cx="1314450" cy="1238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14450" cy="1238250"/>
                          </a:xfrm>
                          <a:prstGeom prst="rect">
                            <a:avLst/>
                          </a:prstGeom>
                        </pic:spPr>
                      </pic:pic>
                    </a:graphicData>
                  </a:graphic>
                </wp:inline>
              </w:drawing>
            </w:r>
          </w:p>
        </w:tc>
        <w:tc>
          <w:tcPr>
            <w:tcW w:w="7784" w:type="dxa"/>
            <w:vAlign w:val="center"/>
          </w:tcPr>
          <w:p w14:paraId="2A3FCA93" w14:textId="34ADDFD3" w:rsidR="008F368F" w:rsidRPr="001C7E3D" w:rsidRDefault="008F368F" w:rsidP="006E5EBC">
            <w:pPr>
              <w:pStyle w:val="Heading2"/>
            </w:pPr>
            <w:r w:rsidRPr="001C7E3D">
              <w:t>Respiratory etiquette:  Cover your cough or sneeze</w:t>
            </w:r>
          </w:p>
        </w:tc>
      </w:tr>
    </w:tbl>
    <w:p w14:paraId="61BEBB1E" w14:textId="75BB9658" w:rsidR="00BA1471" w:rsidRPr="001C7E3D" w:rsidRDefault="00BA1471" w:rsidP="008F368F">
      <w:pPr>
        <w:pStyle w:val="ListParagraph"/>
        <w:numPr>
          <w:ilvl w:val="0"/>
          <w:numId w:val="9"/>
        </w:numPr>
        <w:spacing w:before="100" w:beforeAutospacing="1" w:after="100" w:afterAutospacing="1" w:line="240" w:lineRule="auto"/>
        <w:rPr>
          <w:rFonts w:asciiTheme="minorHAnsi" w:hAnsiTheme="minorHAnsi"/>
          <w:lang w:bidi="ar-SA"/>
        </w:rPr>
      </w:pPr>
      <w:r w:rsidRPr="001C7E3D">
        <w:rPr>
          <w:rFonts w:eastAsiaTheme="majorEastAsia"/>
        </w:rPr>
        <w:t xml:space="preserve">Employees and visitors are being instructed to cover their mouth and nose with their sleeve or a tissue when coughing or sneezing and to avoid touching their face, in particular their mouth, nose and eyes, </w:t>
      </w:r>
      <w:r w:rsidRPr="001C7E3D">
        <w:rPr>
          <w:rFonts w:asciiTheme="minorHAnsi" w:eastAsiaTheme="majorEastAsia" w:hAnsiTheme="minorHAnsi"/>
        </w:rPr>
        <w:t>with their hands.</w:t>
      </w:r>
    </w:p>
    <w:p w14:paraId="60CAABFF" w14:textId="35EB1615" w:rsidR="000048CB" w:rsidRPr="001C7E3D" w:rsidRDefault="000048CB" w:rsidP="00314B10">
      <w:pPr>
        <w:numPr>
          <w:ilvl w:val="0"/>
          <w:numId w:val="14"/>
        </w:numPr>
        <w:spacing w:before="100" w:beforeAutospacing="1" w:after="100" w:afterAutospacing="1" w:line="240" w:lineRule="auto"/>
        <w:rPr>
          <w:rFonts w:asciiTheme="minorHAnsi" w:hAnsiTheme="minorHAnsi"/>
          <w:lang w:bidi="ar-SA"/>
        </w:rPr>
      </w:pPr>
      <w:r w:rsidRPr="001C7E3D">
        <w:rPr>
          <w:rFonts w:asciiTheme="minorHAnsi" w:hAnsiTheme="minorHAnsi"/>
          <w:b/>
          <w:bCs/>
          <w:lang w:bidi="ar-SA"/>
        </w:rPr>
        <w:t>If you are in a private setting and do not have on your cloth face covering, remember to always cover your mouth and nose</w:t>
      </w:r>
      <w:r w:rsidRPr="001C7E3D">
        <w:rPr>
          <w:rFonts w:asciiTheme="minorHAnsi" w:hAnsiTheme="minorHAnsi"/>
          <w:lang w:bidi="ar-SA"/>
        </w:rPr>
        <w:t xml:space="preserve"> with a tissue when you cough or sneeze or use the inside of your elbow.</w:t>
      </w:r>
      <w:r w:rsidR="008F368F" w:rsidRPr="001C7E3D">
        <w:rPr>
          <w:rFonts w:asciiTheme="minorHAnsi" w:hAnsiTheme="minorHAnsi"/>
          <w:lang w:bidi="ar-SA"/>
        </w:rPr>
        <w:br/>
      </w:r>
    </w:p>
    <w:p w14:paraId="5A3542E2" w14:textId="1F02319D" w:rsidR="000048CB" w:rsidRPr="001C7E3D" w:rsidRDefault="000048CB" w:rsidP="00314B10">
      <w:pPr>
        <w:numPr>
          <w:ilvl w:val="0"/>
          <w:numId w:val="14"/>
        </w:numPr>
        <w:spacing w:before="100" w:beforeAutospacing="1" w:after="100" w:afterAutospacing="1" w:line="240" w:lineRule="auto"/>
        <w:rPr>
          <w:rFonts w:asciiTheme="minorHAnsi" w:hAnsiTheme="minorHAnsi"/>
          <w:lang w:bidi="ar-SA"/>
        </w:rPr>
      </w:pPr>
      <w:r w:rsidRPr="001C7E3D">
        <w:rPr>
          <w:rFonts w:asciiTheme="minorHAnsi" w:hAnsiTheme="minorHAnsi"/>
          <w:b/>
          <w:bCs/>
          <w:lang w:bidi="ar-SA"/>
        </w:rPr>
        <w:t>Throw used tissues</w:t>
      </w:r>
      <w:r w:rsidRPr="001C7E3D">
        <w:rPr>
          <w:rFonts w:asciiTheme="minorHAnsi" w:hAnsiTheme="minorHAnsi"/>
          <w:lang w:bidi="ar-SA"/>
        </w:rPr>
        <w:t xml:space="preserve"> in </w:t>
      </w:r>
      <w:r w:rsidR="006E5EBC" w:rsidRPr="001C7E3D">
        <w:rPr>
          <w:rFonts w:asciiTheme="minorHAnsi" w:hAnsiTheme="minorHAnsi"/>
          <w:lang w:bidi="ar-SA"/>
        </w:rPr>
        <w:t>a hand</w:t>
      </w:r>
      <w:r w:rsidR="008F368F" w:rsidRPr="001C7E3D">
        <w:rPr>
          <w:rFonts w:asciiTheme="minorHAnsi" w:hAnsiTheme="minorHAnsi"/>
          <w:lang w:bidi="ar-SA"/>
        </w:rPr>
        <w:t>s</w:t>
      </w:r>
      <w:r w:rsidR="006E5EBC" w:rsidRPr="001C7E3D">
        <w:rPr>
          <w:rFonts w:asciiTheme="minorHAnsi" w:hAnsiTheme="minorHAnsi"/>
          <w:lang w:bidi="ar-SA"/>
        </w:rPr>
        <w:t xml:space="preserve">-free covered </w:t>
      </w:r>
      <w:r w:rsidRPr="001C7E3D">
        <w:rPr>
          <w:rFonts w:asciiTheme="minorHAnsi" w:hAnsiTheme="minorHAnsi"/>
          <w:lang w:bidi="ar-SA"/>
        </w:rPr>
        <w:t>trash</w:t>
      </w:r>
      <w:r w:rsidR="006E5EBC" w:rsidRPr="001C7E3D">
        <w:rPr>
          <w:rFonts w:asciiTheme="minorHAnsi" w:hAnsiTheme="minorHAnsi"/>
          <w:lang w:bidi="ar-SA"/>
        </w:rPr>
        <w:t xml:space="preserve"> receptacle</w:t>
      </w:r>
      <w:r w:rsidRPr="001C7E3D">
        <w:rPr>
          <w:rFonts w:asciiTheme="minorHAnsi" w:hAnsiTheme="minorHAnsi"/>
          <w:lang w:bidi="ar-SA"/>
        </w:rPr>
        <w:t>.</w:t>
      </w:r>
      <w:r w:rsidR="008F368F" w:rsidRPr="001C7E3D">
        <w:rPr>
          <w:rFonts w:asciiTheme="minorHAnsi" w:hAnsiTheme="minorHAnsi"/>
          <w:lang w:bidi="ar-SA"/>
        </w:rPr>
        <w:br/>
      </w:r>
    </w:p>
    <w:p w14:paraId="4853AB7F" w14:textId="77777777" w:rsidR="000048CB" w:rsidRPr="001C7E3D" w:rsidRDefault="000048CB" w:rsidP="00314B10">
      <w:pPr>
        <w:numPr>
          <w:ilvl w:val="0"/>
          <w:numId w:val="14"/>
        </w:numPr>
        <w:spacing w:before="100" w:beforeAutospacing="1" w:after="100" w:afterAutospacing="1" w:line="240" w:lineRule="auto"/>
        <w:rPr>
          <w:rFonts w:asciiTheme="minorHAnsi" w:hAnsiTheme="minorHAnsi"/>
          <w:lang w:bidi="ar-SA"/>
        </w:rPr>
      </w:pPr>
      <w:r w:rsidRPr="001C7E3D">
        <w:rPr>
          <w:rFonts w:asciiTheme="minorHAnsi" w:hAnsiTheme="minorHAnsi"/>
          <w:lang w:bidi="ar-SA"/>
        </w:rPr>
        <w:t xml:space="preserve">Immediately </w:t>
      </w:r>
      <w:r w:rsidRPr="001C7E3D">
        <w:rPr>
          <w:rFonts w:asciiTheme="minorHAnsi" w:hAnsiTheme="minorHAnsi"/>
          <w:b/>
          <w:bCs/>
          <w:lang w:bidi="ar-SA"/>
        </w:rPr>
        <w:t>wash your hands</w:t>
      </w:r>
      <w:r w:rsidRPr="001C7E3D">
        <w:rPr>
          <w:rFonts w:asciiTheme="minorHAnsi" w:hAnsiTheme="minorHAnsi"/>
          <w:lang w:bidi="ar-SA"/>
        </w:rPr>
        <w:t xml:space="preserve"> with soap and water for at least 20 seconds. If soap and water are not readily available, clean your hands with a hand sanitizer that contains at least 60% alcohol.</w:t>
      </w:r>
    </w:p>
    <w:p w14:paraId="0361FDF0" w14:textId="7599E120" w:rsidR="00AD1780" w:rsidRPr="001C7E3D" w:rsidRDefault="00AD1780" w:rsidP="00AD1780">
      <w:pPr>
        <w:pStyle w:val="Default"/>
        <w:rPr>
          <w:b/>
          <w:bCs/>
          <w:sz w:val="23"/>
          <w:szCs w:val="23"/>
        </w:rPr>
      </w:pPr>
      <w:r w:rsidRPr="001C7E3D">
        <w:rPr>
          <w:b/>
          <w:bCs/>
          <w:sz w:val="23"/>
          <w:szCs w:val="23"/>
        </w:rPr>
        <w:t xml:space="preserve">Managing Sick Employees </w:t>
      </w:r>
    </w:p>
    <w:p w14:paraId="2B5E74F9" w14:textId="77777777" w:rsidR="00C360BD" w:rsidRPr="001C7E3D" w:rsidRDefault="00C360BD" w:rsidP="00AD1780">
      <w:pPr>
        <w:pStyle w:val="Default"/>
        <w:rPr>
          <w:sz w:val="23"/>
          <w:szCs w:val="23"/>
        </w:rPr>
      </w:pPr>
    </w:p>
    <w:p w14:paraId="61578D84" w14:textId="65B041D4" w:rsidR="00AD1780" w:rsidRPr="001C7E3D" w:rsidRDefault="00C360BD" w:rsidP="00314B10">
      <w:pPr>
        <w:pStyle w:val="Default"/>
        <w:numPr>
          <w:ilvl w:val="0"/>
          <w:numId w:val="16"/>
        </w:numPr>
        <w:rPr>
          <w:sz w:val="22"/>
          <w:szCs w:val="22"/>
        </w:rPr>
      </w:pPr>
      <w:r w:rsidRPr="001C7E3D">
        <w:rPr>
          <w:sz w:val="22"/>
          <w:szCs w:val="22"/>
        </w:rPr>
        <w:t>AGC a</w:t>
      </w:r>
      <w:r w:rsidR="00AD1780" w:rsidRPr="001C7E3D">
        <w:rPr>
          <w:sz w:val="22"/>
          <w:szCs w:val="22"/>
        </w:rPr>
        <w:t xml:space="preserve">ctively encourage sick employees to stay home. Employees who have symptoms of acute respiratory illness are recommended to stay home and not return to work until they are free of fever (100.4° F [38.0° C] or greater using an oral thermometer), signs of a fever, and any other symptoms for at least 24 hours, without the use of fever-reducing or other symptom-altering medicines (e.g. cough suppressants). Employees should notify their supervisor and stay home if they are sick. </w:t>
      </w:r>
    </w:p>
    <w:p w14:paraId="76DCFD08" w14:textId="77777777" w:rsidR="00AD1780" w:rsidRPr="001C7E3D" w:rsidRDefault="00AD1780" w:rsidP="00AD1780">
      <w:pPr>
        <w:pStyle w:val="Default"/>
      </w:pPr>
    </w:p>
    <w:p w14:paraId="16E41452" w14:textId="6AA85000" w:rsidR="00AD1780" w:rsidRPr="001C7E3D" w:rsidRDefault="00AD1780" w:rsidP="00314B10">
      <w:pPr>
        <w:pStyle w:val="Default"/>
        <w:numPr>
          <w:ilvl w:val="0"/>
          <w:numId w:val="15"/>
        </w:numPr>
        <w:rPr>
          <w:sz w:val="22"/>
          <w:szCs w:val="22"/>
        </w:rPr>
      </w:pPr>
      <w:r w:rsidRPr="001C7E3D">
        <w:rPr>
          <w:sz w:val="22"/>
          <w:szCs w:val="22"/>
        </w:rPr>
        <w:lastRenderedPageBreak/>
        <w:t xml:space="preserve"> </w:t>
      </w:r>
      <w:r w:rsidR="00203138" w:rsidRPr="001C7E3D">
        <w:rPr>
          <w:sz w:val="22"/>
          <w:szCs w:val="22"/>
        </w:rPr>
        <w:tab/>
      </w:r>
      <w:r w:rsidR="00C360BD" w:rsidRPr="001C7E3D">
        <w:rPr>
          <w:sz w:val="22"/>
          <w:szCs w:val="22"/>
        </w:rPr>
        <w:t>AGC will s</w:t>
      </w:r>
      <w:r w:rsidRPr="001C7E3D">
        <w:rPr>
          <w:sz w:val="22"/>
          <w:szCs w:val="22"/>
        </w:rPr>
        <w:t xml:space="preserve">eparate sick employees. CDC recommends that employees who appear to have acute respiratory illness symptoms (i.e. cough, shortness of breath) upon arrival to work or become sick during the day should be separated from other employees and be sent home immediately. </w:t>
      </w:r>
      <w:r w:rsidR="009B07EA">
        <w:rPr>
          <w:sz w:val="22"/>
          <w:szCs w:val="22"/>
        </w:rPr>
        <w:br/>
      </w:r>
    </w:p>
    <w:p w14:paraId="341EB240" w14:textId="45B9BA34" w:rsidR="002D4136" w:rsidRPr="001C7E3D" w:rsidRDefault="00AD1780" w:rsidP="006D3DDF">
      <w:pPr>
        <w:pStyle w:val="Default"/>
        <w:numPr>
          <w:ilvl w:val="0"/>
          <w:numId w:val="15"/>
        </w:numPr>
        <w:rPr>
          <w:sz w:val="22"/>
          <w:szCs w:val="22"/>
        </w:rPr>
      </w:pPr>
      <w:r w:rsidRPr="001C7E3D">
        <w:rPr>
          <w:sz w:val="22"/>
          <w:szCs w:val="22"/>
        </w:rPr>
        <w:t xml:space="preserve"> </w:t>
      </w:r>
      <w:r w:rsidR="00203138" w:rsidRPr="001C7E3D">
        <w:rPr>
          <w:sz w:val="22"/>
          <w:szCs w:val="22"/>
        </w:rPr>
        <w:tab/>
      </w:r>
      <w:r w:rsidR="00C360BD" w:rsidRPr="001C7E3D">
        <w:rPr>
          <w:sz w:val="22"/>
          <w:szCs w:val="22"/>
        </w:rPr>
        <w:t>The AGC</w:t>
      </w:r>
      <w:r w:rsidR="00C360BD" w:rsidRPr="001C7E3D">
        <w:rPr>
          <w:b/>
          <w:bCs/>
          <w:sz w:val="22"/>
          <w:szCs w:val="22"/>
        </w:rPr>
        <w:t xml:space="preserve"> </w:t>
      </w:r>
      <w:r w:rsidR="00C360BD" w:rsidRPr="001C7E3D">
        <w:rPr>
          <w:sz w:val="22"/>
          <w:szCs w:val="22"/>
        </w:rPr>
        <w:t xml:space="preserve">office has </w:t>
      </w:r>
      <w:r w:rsidRPr="001C7E3D">
        <w:rPr>
          <w:sz w:val="22"/>
          <w:szCs w:val="22"/>
        </w:rPr>
        <w:t>an office specific COVID-19 supervisor</w:t>
      </w:r>
      <w:r w:rsidR="008F368F" w:rsidRPr="001C7E3D">
        <w:rPr>
          <w:sz w:val="22"/>
          <w:szCs w:val="22"/>
        </w:rPr>
        <w:t xml:space="preserve">, </w:t>
      </w:r>
      <w:r w:rsidR="00C360BD" w:rsidRPr="001C7E3D">
        <w:rPr>
          <w:sz w:val="22"/>
          <w:szCs w:val="22"/>
        </w:rPr>
        <w:t>Doug Swenson</w:t>
      </w:r>
      <w:r w:rsidR="008F368F" w:rsidRPr="001C7E3D">
        <w:rPr>
          <w:sz w:val="22"/>
          <w:szCs w:val="22"/>
        </w:rPr>
        <w:t>,</w:t>
      </w:r>
      <w:r w:rsidR="00C360BD" w:rsidRPr="001C7E3D">
        <w:rPr>
          <w:sz w:val="22"/>
          <w:szCs w:val="22"/>
        </w:rPr>
        <w:t xml:space="preserve"> </w:t>
      </w:r>
      <w:r w:rsidRPr="001C7E3D">
        <w:rPr>
          <w:sz w:val="22"/>
          <w:szCs w:val="22"/>
        </w:rPr>
        <w:t>to respon</w:t>
      </w:r>
      <w:r w:rsidR="008F368F" w:rsidRPr="001C7E3D">
        <w:rPr>
          <w:sz w:val="22"/>
          <w:szCs w:val="22"/>
        </w:rPr>
        <w:t>d</w:t>
      </w:r>
      <w:r w:rsidRPr="001C7E3D">
        <w:rPr>
          <w:sz w:val="22"/>
          <w:szCs w:val="22"/>
        </w:rPr>
        <w:t xml:space="preserve"> if a worker become</w:t>
      </w:r>
      <w:r w:rsidR="00C360BD" w:rsidRPr="001C7E3D">
        <w:rPr>
          <w:sz w:val="22"/>
          <w:szCs w:val="22"/>
        </w:rPr>
        <w:t>s</w:t>
      </w:r>
      <w:r w:rsidRPr="001C7E3D">
        <w:rPr>
          <w:sz w:val="22"/>
          <w:szCs w:val="22"/>
        </w:rPr>
        <w:t xml:space="preserve"> sick at work and needs to leave the office. </w:t>
      </w:r>
      <w:r w:rsidR="008F368F" w:rsidRPr="001C7E3D">
        <w:rPr>
          <w:sz w:val="22"/>
          <w:szCs w:val="22"/>
        </w:rPr>
        <w:t>This supervisor will d</w:t>
      </w:r>
      <w:r w:rsidRPr="001C7E3D">
        <w:rPr>
          <w:sz w:val="22"/>
          <w:szCs w:val="22"/>
        </w:rPr>
        <w:t xml:space="preserve">ocument </w:t>
      </w:r>
      <w:r w:rsidR="008F368F" w:rsidRPr="001C7E3D">
        <w:rPr>
          <w:sz w:val="22"/>
          <w:szCs w:val="22"/>
        </w:rPr>
        <w:t xml:space="preserve">the </w:t>
      </w:r>
      <w:r w:rsidRPr="001C7E3D">
        <w:rPr>
          <w:sz w:val="22"/>
          <w:szCs w:val="22"/>
        </w:rPr>
        <w:t xml:space="preserve">location on site where employee was performing task, </w:t>
      </w:r>
      <w:r w:rsidR="008F368F" w:rsidRPr="001C7E3D">
        <w:rPr>
          <w:sz w:val="22"/>
          <w:szCs w:val="22"/>
        </w:rPr>
        <w:t xml:space="preserve">the </w:t>
      </w:r>
      <w:r w:rsidRPr="001C7E3D">
        <w:rPr>
          <w:sz w:val="22"/>
          <w:szCs w:val="22"/>
        </w:rPr>
        <w:t xml:space="preserve">travel route taken by employee exiting the office, </w:t>
      </w:r>
      <w:r w:rsidR="008F368F" w:rsidRPr="001C7E3D">
        <w:rPr>
          <w:sz w:val="22"/>
          <w:szCs w:val="22"/>
        </w:rPr>
        <w:t>whether</w:t>
      </w:r>
      <w:r w:rsidRPr="001C7E3D">
        <w:rPr>
          <w:sz w:val="22"/>
          <w:szCs w:val="22"/>
        </w:rPr>
        <w:t xml:space="preserve"> the employee </w:t>
      </w:r>
      <w:r w:rsidR="008F368F" w:rsidRPr="001C7E3D">
        <w:rPr>
          <w:sz w:val="22"/>
          <w:szCs w:val="22"/>
        </w:rPr>
        <w:t xml:space="preserve">was </w:t>
      </w:r>
      <w:r w:rsidRPr="001C7E3D">
        <w:rPr>
          <w:sz w:val="22"/>
          <w:szCs w:val="22"/>
        </w:rPr>
        <w:t>wearing a filtering-facepiece respirator</w:t>
      </w:r>
      <w:r w:rsidR="008F368F" w:rsidRPr="001C7E3D">
        <w:rPr>
          <w:sz w:val="22"/>
          <w:szCs w:val="22"/>
        </w:rPr>
        <w:t xml:space="preserve">, and whether the employee took their personal items with them. </w:t>
      </w:r>
      <w:r w:rsidR="008F368F" w:rsidRPr="001C7E3D">
        <w:rPr>
          <w:sz w:val="22"/>
          <w:szCs w:val="22"/>
        </w:rPr>
        <w:br/>
      </w:r>
    </w:p>
    <w:p w14:paraId="6FFB2619" w14:textId="0D7CD3EE" w:rsidR="00AD1780" w:rsidRPr="001C7E3D" w:rsidRDefault="00AD1780" w:rsidP="00314B10">
      <w:pPr>
        <w:pStyle w:val="Default"/>
        <w:numPr>
          <w:ilvl w:val="0"/>
          <w:numId w:val="15"/>
        </w:numPr>
        <w:rPr>
          <w:sz w:val="22"/>
          <w:szCs w:val="22"/>
        </w:rPr>
      </w:pPr>
      <w:r w:rsidRPr="001C7E3D">
        <w:rPr>
          <w:sz w:val="22"/>
          <w:szCs w:val="22"/>
        </w:rPr>
        <w:t xml:space="preserve"> </w:t>
      </w:r>
      <w:r w:rsidR="00203138" w:rsidRPr="001C7E3D">
        <w:rPr>
          <w:sz w:val="22"/>
          <w:szCs w:val="22"/>
        </w:rPr>
        <w:tab/>
      </w:r>
      <w:r w:rsidRPr="001C7E3D">
        <w:rPr>
          <w:sz w:val="22"/>
          <w:szCs w:val="22"/>
        </w:rPr>
        <w:t>Supervisor should identify all possibly affected workers in the area.</w:t>
      </w:r>
      <w:r w:rsidRPr="001C7E3D">
        <w:rPr>
          <w:sz w:val="22"/>
          <w:szCs w:val="22"/>
        </w:rPr>
        <w:br/>
      </w:r>
    </w:p>
    <w:p w14:paraId="10F17CF4" w14:textId="799B5F69" w:rsidR="00AD1780" w:rsidRPr="001C7E3D" w:rsidRDefault="00AD1780" w:rsidP="00314B10">
      <w:pPr>
        <w:pStyle w:val="Default"/>
        <w:numPr>
          <w:ilvl w:val="0"/>
          <w:numId w:val="15"/>
        </w:numPr>
        <w:rPr>
          <w:color w:val="auto"/>
          <w:sz w:val="22"/>
          <w:szCs w:val="22"/>
        </w:rPr>
      </w:pPr>
      <w:r w:rsidRPr="001C7E3D">
        <w:rPr>
          <w:color w:val="auto"/>
          <w:sz w:val="22"/>
          <w:szCs w:val="22"/>
        </w:rPr>
        <w:t xml:space="preserve"> </w:t>
      </w:r>
      <w:r w:rsidR="00203138" w:rsidRPr="001C7E3D">
        <w:rPr>
          <w:color w:val="auto"/>
          <w:sz w:val="22"/>
          <w:szCs w:val="22"/>
        </w:rPr>
        <w:tab/>
      </w:r>
      <w:r w:rsidRPr="001C7E3D">
        <w:rPr>
          <w:color w:val="auto"/>
          <w:sz w:val="22"/>
          <w:szCs w:val="22"/>
        </w:rPr>
        <w:t xml:space="preserve">Develop a “Infection Control Plan” </w:t>
      </w:r>
      <w:r w:rsidR="008F368F" w:rsidRPr="001C7E3D">
        <w:rPr>
          <w:color w:val="auto"/>
          <w:sz w:val="22"/>
          <w:szCs w:val="22"/>
        </w:rPr>
        <w:br/>
      </w:r>
    </w:p>
    <w:p w14:paraId="5FBB23B6" w14:textId="4EAD3368" w:rsidR="00AD1780" w:rsidRPr="001C7E3D" w:rsidRDefault="00AD1780" w:rsidP="008F368F">
      <w:pPr>
        <w:numPr>
          <w:ilvl w:val="0"/>
          <w:numId w:val="28"/>
        </w:numPr>
        <w:spacing w:before="0" w:after="0" w:line="216" w:lineRule="auto"/>
        <w:ind w:left="1620" w:hanging="450"/>
        <w:contextualSpacing/>
        <w:rPr>
          <w:rFonts w:ascii="Times New Roman" w:hAnsi="Times New Roman"/>
        </w:rPr>
      </w:pPr>
      <w:r w:rsidRPr="001C7E3D">
        <w:rPr>
          <w:rFonts w:eastAsiaTheme="minorEastAsia"/>
          <w:kern w:val="24"/>
        </w:rPr>
        <w:t xml:space="preserve">A successful infection control program for pandemic influenza utilizes the same strategies implemented for any infectious agent, </w:t>
      </w:r>
      <w:r w:rsidR="008F368F" w:rsidRPr="001C7E3D">
        <w:rPr>
          <w:rFonts w:ascii="Times New Roman" w:hAnsi="Times New Roman"/>
        </w:rPr>
        <w:t>i</w:t>
      </w:r>
      <w:r w:rsidRPr="001C7E3D">
        <w:rPr>
          <w:rFonts w:eastAsiaTheme="minorEastAsia"/>
          <w:kern w:val="24"/>
        </w:rPr>
        <w:t>ncluding facility and environmental controls (i.e., engineering controls), standard operating procedures (i.e., administrative controls)</w:t>
      </w:r>
      <w:r w:rsidR="008F368F" w:rsidRPr="001C7E3D">
        <w:rPr>
          <w:rFonts w:eastAsiaTheme="minorEastAsia"/>
          <w:kern w:val="24"/>
        </w:rPr>
        <w:t>,</w:t>
      </w:r>
      <w:r w:rsidR="008F368F" w:rsidRPr="001C7E3D">
        <w:rPr>
          <w:rFonts w:ascii="Times New Roman" w:hAnsi="Times New Roman"/>
        </w:rPr>
        <w:t xml:space="preserve"> </w:t>
      </w:r>
      <w:r w:rsidR="008F368F" w:rsidRPr="001C7E3D">
        <w:rPr>
          <w:rFonts w:eastAsiaTheme="minorEastAsia"/>
          <w:kern w:val="24"/>
        </w:rPr>
        <w:t>p</w:t>
      </w:r>
      <w:r w:rsidRPr="001C7E3D">
        <w:rPr>
          <w:rFonts w:eastAsiaTheme="minorEastAsia"/>
          <w:kern w:val="24"/>
        </w:rPr>
        <w:t xml:space="preserve">ersonal protective clothing and equipment, and safe work practices. </w:t>
      </w:r>
      <w:r w:rsidR="008F368F" w:rsidRPr="001C7E3D">
        <w:rPr>
          <w:rFonts w:eastAsiaTheme="minorEastAsia"/>
          <w:kern w:val="24"/>
        </w:rPr>
        <w:br/>
      </w:r>
    </w:p>
    <w:p w14:paraId="2955F00F" w14:textId="77777777" w:rsidR="00AD1780" w:rsidRPr="001C7E3D" w:rsidRDefault="00AD1780" w:rsidP="008F368F">
      <w:pPr>
        <w:numPr>
          <w:ilvl w:val="0"/>
          <w:numId w:val="28"/>
        </w:numPr>
        <w:spacing w:after="0" w:line="216" w:lineRule="auto"/>
        <w:ind w:left="1620" w:hanging="450"/>
        <w:contextualSpacing/>
        <w:rPr>
          <w:rFonts w:ascii="Times New Roman" w:hAnsi="Times New Roman"/>
        </w:rPr>
      </w:pPr>
      <w:r w:rsidRPr="001C7E3D">
        <w:rPr>
          <w:rFonts w:eastAsiaTheme="minorEastAsia"/>
          <w:kern w:val="24"/>
        </w:rPr>
        <w:t>These strategies form the basis of standard precautions and transmission-based precautions.</w:t>
      </w:r>
    </w:p>
    <w:p w14:paraId="60E73B5A" w14:textId="77777777" w:rsidR="00AD1780" w:rsidRPr="001C7E3D" w:rsidRDefault="00AD1780" w:rsidP="008F368F">
      <w:pPr>
        <w:spacing w:after="0" w:line="216" w:lineRule="auto"/>
        <w:ind w:left="1620" w:hanging="450"/>
        <w:contextualSpacing/>
        <w:rPr>
          <w:rFonts w:ascii="Times New Roman" w:hAnsi="Times New Roman"/>
        </w:rPr>
      </w:pPr>
    </w:p>
    <w:p w14:paraId="21DCC59D" w14:textId="6599EEC0" w:rsidR="00AD1780" w:rsidRPr="001C7E3D" w:rsidRDefault="00AD1780" w:rsidP="008F368F">
      <w:pPr>
        <w:numPr>
          <w:ilvl w:val="0"/>
          <w:numId w:val="28"/>
        </w:numPr>
        <w:spacing w:after="0" w:line="216" w:lineRule="auto"/>
        <w:ind w:left="1620" w:hanging="450"/>
        <w:contextualSpacing/>
        <w:rPr>
          <w:rFonts w:ascii="Times New Roman" w:hAnsi="Times New Roman"/>
        </w:rPr>
      </w:pPr>
      <w:r w:rsidRPr="001C7E3D">
        <w:rPr>
          <w:rFonts w:eastAsiaTheme="minorEastAsia"/>
          <w:kern w:val="24"/>
        </w:rPr>
        <w:t xml:space="preserve">Given that the exact transmission pattern or patterns will not be known until after the pandemic influenza virus emerges, transmission-based infection control strategies </w:t>
      </w:r>
      <w:r w:rsidRPr="001C7E3D">
        <w:rPr>
          <w:rFonts w:eastAsiaTheme="minorEastAsia"/>
          <w:kern w:val="24"/>
          <w:u w:val="single"/>
        </w:rPr>
        <w:t>may have to be modified</w:t>
      </w:r>
      <w:r w:rsidRPr="001C7E3D">
        <w:rPr>
          <w:rFonts w:eastAsiaTheme="minorEastAsia"/>
          <w:kern w:val="24"/>
        </w:rPr>
        <w:t xml:space="preserve"> to include additional selections of engineering controls, personal protective equipment (PPE), administrative controls, and/or safe work practices. </w:t>
      </w:r>
      <w:r w:rsidR="008F368F" w:rsidRPr="001C7E3D">
        <w:rPr>
          <w:rFonts w:eastAsiaTheme="minorEastAsia"/>
          <w:kern w:val="24"/>
        </w:rPr>
        <w:br/>
      </w:r>
    </w:p>
    <w:p w14:paraId="2D95CA50" w14:textId="77777777" w:rsidR="00AD1780" w:rsidRPr="001C7E3D" w:rsidRDefault="00E17450" w:rsidP="008F368F">
      <w:pPr>
        <w:numPr>
          <w:ilvl w:val="0"/>
          <w:numId w:val="28"/>
        </w:numPr>
        <w:spacing w:before="0" w:after="0" w:line="216" w:lineRule="auto"/>
        <w:ind w:left="1620" w:hanging="450"/>
        <w:contextualSpacing/>
        <w:rPr>
          <w:rFonts w:ascii="Times New Roman" w:hAnsi="Times New Roman"/>
        </w:rPr>
      </w:pPr>
      <w:hyperlink r:id="rId30" w:anchor="Contents" w:history="1">
        <w:hyperlink r:id="rId31" w:history="1">
          <w:r w:rsidR="00AD1780" w:rsidRPr="001C7E3D">
            <w:rPr>
              <w:rStyle w:val="Hyperlink"/>
              <w:rFonts w:eastAsiaTheme="majorEastAsia"/>
              <w:color w:val="auto"/>
            </w:rPr>
            <w:t>https://www.osha.gov/Publications/3328-05-2007-English.html#Contents</w:t>
          </w:r>
        </w:hyperlink>
      </w:hyperlink>
    </w:p>
    <w:p w14:paraId="667F3454" w14:textId="77777777" w:rsidR="00AD1780" w:rsidRPr="001C7E3D" w:rsidRDefault="00AD1780" w:rsidP="00AD1780">
      <w:pPr>
        <w:pStyle w:val="Default"/>
        <w:ind w:left="72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7784"/>
      </w:tblGrid>
      <w:tr w:rsidR="000B608D" w:rsidRPr="001C7E3D" w14:paraId="1FB09F70" w14:textId="77777777" w:rsidTr="0029500C">
        <w:tc>
          <w:tcPr>
            <w:tcW w:w="2286" w:type="dxa"/>
            <w:vAlign w:val="center"/>
          </w:tcPr>
          <w:p w14:paraId="0FFAA1E3" w14:textId="2CB9434C" w:rsidR="000B608D" w:rsidRPr="001C7E3D" w:rsidRDefault="000B608D" w:rsidP="000B608D">
            <w:pPr>
              <w:pStyle w:val="Heading2"/>
              <w:jc w:val="center"/>
            </w:pPr>
            <w:r w:rsidRPr="001C7E3D">
              <w:rPr>
                <w:noProof/>
              </w:rPr>
              <w:drawing>
                <wp:inline distT="0" distB="0" distL="0" distR="0" wp14:anchorId="5A578F80" wp14:editId="5C3C284F">
                  <wp:extent cx="1112423" cy="1078916"/>
                  <wp:effectExtent l="0" t="0" r="0" b="6985"/>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municati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6505" cy="1082875"/>
                          </a:xfrm>
                          <a:prstGeom prst="rect">
                            <a:avLst/>
                          </a:prstGeom>
                        </pic:spPr>
                      </pic:pic>
                    </a:graphicData>
                  </a:graphic>
                </wp:inline>
              </w:drawing>
            </w:r>
          </w:p>
        </w:tc>
        <w:tc>
          <w:tcPr>
            <w:tcW w:w="7784" w:type="dxa"/>
            <w:vAlign w:val="center"/>
          </w:tcPr>
          <w:p w14:paraId="1D214068" w14:textId="6ADE3D68" w:rsidR="000B608D" w:rsidRPr="001C7E3D" w:rsidRDefault="000B608D" w:rsidP="0029500C">
            <w:pPr>
              <w:pStyle w:val="Heading2"/>
            </w:pPr>
            <w:r w:rsidRPr="001C7E3D">
              <w:t>Communications and training</w:t>
            </w:r>
          </w:p>
        </w:tc>
      </w:tr>
    </w:tbl>
    <w:p w14:paraId="25386AAC" w14:textId="66FC04B4" w:rsidR="00866F3B" w:rsidRPr="001C7E3D" w:rsidRDefault="00866F3B" w:rsidP="00566873">
      <w:pPr>
        <w:ind w:left="720"/>
        <w:rPr>
          <w:rFonts w:eastAsiaTheme="majorEastAsia"/>
        </w:rPr>
      </w:pPr>
      <w:r w:rsidRPr="001C7E3D">
        <w:rPr>
          <w:rFonts w:eastAsiaTheme="majorEastAsia"/>
        </w:rPr>
        <w:t xml:space="preserve">This </w:t>
      </w:r>
      <w:r w:rsidR="006A288B" w:rsidRPr="001C7E3D">
        <w:rPr>
          <w:rFonts w:eastAsiaTheme="majorEastAsia"/>
        </w:rPr>
        <w:t>Preparedness P</w:t>
      </w:r>
      <w:r w:rsidRPr="001C7E3D">
        <w:rPr>
          <w:rFonts w:eastAsiaTheme="majorEastAsia"/>
        </w:rPr>
        <w:t xml:space="preserve">lan was communicated </w:t>
      </w:r>
      <w:r w:rsidR="008F368F" w:rsidRPr="001C7E3D">
        <w:rPr>
          <w:rFonts w:eastAsiaTheme="majorEastAsia"/>
        </w:rPr>
        <w:t xml:space="preserve">to all AGC staff </w:t>
      </w:r>
      <w:r w:rsidR="00B66970" w:rsidRPr="001C7E3D">
        <w:rPr>
          <w:rFonts w:eastAsiaTheme="majorEastAsia"/>
        </w:rPr>
        <w:t xml:space="preserve">during </w:t>
      </w:r>
      <w:r w:rsidR="00F838BB" w:rsidRPr="001C7E3D">
        <w:rPr>
          <w:rFonts w:eastAsiaTheme="majorEastAsia"/>
        </w:rPr>
        <w:t xml:space="preserve">a </w:t>
      </w:r>
      <w:r w:rsidR="00B66970" w:rsidRPr="001C7E3D">
        <w:rPr>
          <w:rFonts w:eastAsiaTheme="majorEastAsia"/>
        </w:rPr>
        <w:t>staff meeting on 4.27.2020</w:t>
      </w:r>
      <w:r w:rsidR="00E679CF" w:rsidRPr="001C7E3D">
        <w:rPr>
          <w:rFonts w:eastAsiaTheme="majorEastAsia"/>
        </w:rPr>
        <w:t xml:space="preserve"> </w:t>
      </w:r>
      <w:r w:rsidRPr="001C7E3D">
        <w:rPr>
          <w:rFonts w:eastAsiaTheme="majorEastAsia"/>
        </w:rPr>
        <w:t>and necessary training</w:t>
      </w:r>
      <w:r w:rsidR="006A288B" w:rsidRPr="001C7E3D">
        <w:rPr>
          <w:rFonts w:eastAsiaTheme="majorEastAsia"/>
        </w:rPr>
        <w:t xml:space="preserve"> was</w:t>
      </w:r>
      <w:r w:rsidRPr="001C7E3D">
        <w:rPr>
          <w:rFonts w:eastAsiaTheme="majorEastAsia"/>
        </w:rPr>
        <w:t xml:space="preserve"> provided</w:t>
      </w:r>
      <w:r w:rsidR="00E679CF" w:rsidRPr="001C7E3D">
        <w:rPr>
          <w:rFonts w:eastAsiaTheme="majorEastAsia"/>
        </w:rPr>
        <w:t xml:space="preserve"> in this document</w:t>
      </w:r>
      <w:r w:rsidRPr="001C7E3D">
        <w:rPr>
          <w:rFonts w:eastAsiaTheme="majorEastAsia"/>
        </w:rPr>
        <w:t xml:space="preserve">. Additional communication and training will be ongoing </w:t>
      </w:r>
      <w:r w:rsidR="00E679CF" w:rsidRPr="001C7E3D">
        <w:rPr>
          <w:rFonts w:eastAsiaTheme="majorEastAsia"/>
        </w:rPr>
        <w:t>as more staff return to the office</w:t>
      </w:r>
      <w:r w:rsidR="00F838BB" w:rsidRPr="001C7E3D">
        <w:rPr>
          <w:rFonts w:eastAsiaTheme="majorEastAsia"/>
        </w:rPr>
        <w:t xml:space="preserve">, </w:t>
      </w:r>
      <w:r w:rsidRPr="001C7E3D">
        <w:rPr>
          <w:rFonts w:eastAsiaTheme="majorEastAsia"/>
        </w:rPr>
        <w:t xml:space="preserve">and </w:t>
      </w:r>
      <w:r w:rsidR="00F838BB" w:rsidRPr="001C7E3D">
        <w:rPr>
          <w:rFonts w:eastAsiaTheme="majorEastAsia"/>
        </w:rPr>
        <w:t xml:space="preserve">will be </w:t>
      </w:r>
      <w:r w:rsidRPr="001C7E3D">
        <w:rPr>
          <w:rFonts w:eastAsiaTheme="majorEastAsia"/>
        </w:rPr>
        <w:t xml:space="preserve">provided to all </w:t>
      </w:r>
      <w:r w:rsidR="00E679CF" w:rsidRPr="001C7E3D">
        <w:rPr>
          <w:rFonts w:eastAsiaTheme="majorEastAsia"/>
        </w:rPr>
        <w:t>employees</w:t>
      </w:r>
      <w:r w:rsidRPr="001C7E3D">
        <w:rPr>
          <w:rFonts w:eastAsiaTheme="majorEastAsia"/>
        </w:rPr>
        <w:t xml:space="preserve"> who did not receive the initial training. </w:t>
      </w:r>
      <w:r w:rsidR="00E679CF" w:rsidRPr="001C7E3D">
        <w:rPr>
          <w:rFonts w:eastAsiaTheme="majorEastAsia"/>
        </w:rPr>
        <w:t>AGC</w:t>
      </w:r>
      <w:r w:rsidR="00F838BB" w:rsidRPr="001C7E3D">
        <w:rPr>
          <w:rFonts w:eastAsiaTheme="majorEastAsia"/>
        </w:rPr>
        <w:t>’s S</w:t>
      </w:r>
      <w:r w:rsidR="00E679CF" w:rsidRPr="001C7E3D">
        <w:rPr>
          <w:rFonts w:eastAsiaTheme="majorEastAsia"/>
        </w:rPr>
        <w:t xml:space="preserve">afety </w:t>
      </w:r>
      <w:r w:rsidR="00F838BB" w:rsidRPr="001C7E3D">
        <w:rPr>
          <w:rFonts w:eastAsiaTheme="majorEastAsia"/>
        </w:rPr>
        <w:t>D</w:t>
      </w:r>
      <w:r w:rsidR="00E679CF" w:rsidRPr="001C7E3D">
        <w:rPr>
          <w:rFonts w:eastAsiaTheme="majorEastAsia"/>
        </w:rPr>
        <w:t>irector will</w:t>
      </w:r>
      <w:r w:rsidRPr="001C7E3D">
        <w:rPr>
          <w:rFonts w:eastAsiaTheme="majorEastAsia"/>
        </w:rPr>
        <w:t xml:space="preserve"> monitor how effective the program has been implemented by </w:t>
      </w:r>
      <w:r w:rsidR="00E679CF" w:rsidRPr="001C7E3D">
        <w:rPr>
          <w:rFonts w:eastAsiaTheme="majorEastAsia"/>
        </w:rPr>
        <w:t xml:space="preserve">completing </w:t>
      </w:r>
      <w:r w:rsidR="00A57E01" w:rsidRPr="001C7E3D">
        <w:rPr>
          <w:rFonts w:eastAsiaTheme="majorEastAsia"/>
        </w:rPr>
        <w:t>ongoing observations</w:t>
      </w:r>
      <w:r w:rsidR="00E679CF" w:rsidRPr="001C7E3D">
        <w:rPr>
          <w:rFonts w:eastAsiaTheme="majorEastAsia"/>
        </w:rPr>
        <w:t xml:space="preserve"> </w:t>
      </w:r>
      <w:r w:rsidR="00A57E01" w:rsidRPr="001C7E3D">
        <w:rPr>
          <w:rFonts w:eastAsiaTheme="majorEastAsia"/>
        </w:rPr>
        <w:t xml:space="preserve">of the office work environment. AGC office staff </w:t>
      </w:r>
      <w:r w:rsidRPr="001C7E3D">
        <w:rPr>
          <w:rFonts w:eastAsiaTheme="majorEastAsia"/>
        </w:rPr>
        <w:t xml:space="preserve">are to work through this new program together and update the </w:t>
      </w:r>
      <w:r w:rsidR="00A57E01" w:rsidRPr="001C7E3D">
        <w:rPr>
          <w:rFonts w:eastAsiaTheme="majorEastAsia"/>
        </w:rPr>
        <w:t>training,</w:t>
      </w:r>
      <w:r w:rsidRPr="001C7E3D">
        <w:rPr>
          <w:rFonts w:eastAsiaTheme="majorEastAsia"/>
        </w:rPr>
        <w:t xml:space="preserve"> as necessary. This </w:t>
      </w:r>
      <w:r w:rsidR="006A288B" w:rsidRPr="001C7E3D">
        <w:rPr>
          <w:rFonts w:eastAsiaTheme="majorEastAsia"/>
        </w:rPr>
        <w:t>Preparedness P</w:t>
      </w:r>
      <w:r w:rsidRPr="001C7E3D">
        <w:rPr>
          <w:rFonts w:eastAsiaTheme="majorEastAsia"/>
        </w:rPr>
        <w:t>lan has been certified by</w:t>
      </w:r>
      <w:r w:rsidR="00A57E01" w:rsidRPr="001C7E3D">
        <w:rPr>
          <w:rFonts w:eastAsiaTheme="majorEastAsia"/>
        </w:rPr>
        <w:t xml:space="preserve"> Doug Swenson AGC </w:t>
      </w:r>
      <w:r w:rsidR="00F838BB" w:rsidRPr="001C7E3D">
        <w:rPr>
          <w:rFonts w:eastAsiaTheme="majorEastAsia"/>
        </w:rPr>
        <w:t xml:space="preserve">Director of Safety &amp; Field Training, </w:t>
      </w:r>
      <w:r w:rsidRPr="001C7E3D">
        <w:rPr>
          <w:rFonts w:eastAsiaTheme="majorEastAsia"/>
        </w:rPr>
        <w:t xml:space="preserve">and was posted throughout the workplace </w:t>
      </w:r>
      <w:r w:rsidR="00F838BB" w:rsidRPr="001C7E3D">
        <w:rPr>
          <w:rFonts w:eastAsiaTheme="majorEastAsia"/>
        </w:rPr>
        <w:t xml:space="preserve">on </w:t>
      </w:r>
      <w:r w:rsidR="00A57E01" w:rsidRPr="001C7E3D">
        <w:rPr>
          <w:rFonts w:eastAsiaTheme="majorEastAsia"/>
        </w:rPr>
        <w:t>4.29.2020.</w:t>
      </w:r>
      <w:r w:rsidR="006A288B" w:rsidRPr="001C7E3D">
        <w:rPr>
          <w:rFonts w:eastAsiaTheme="majorEastAsia"/>
        </w:rPr>
        <w:t xml:space="preserve"> It </w:t>
      </w:r>
      <w:r w:rsidRPr="001C7E3D">
        <w:rPr>
          <w:rFonts w:eastAsiaTheme="majorEastAsia"/>
        </w:rPr>
        <w:t>will be updated as necessary.</w:t>
      </w:r>
    </w:p>
    <w:p w14:paraId="5453E53D" w14:textId="77777777" w:rsidR="00AC4DF6" w:rsidRPr="001C7E3D" w:rsidRDefault="00AC4DF6" w:rsidP="00AC4DF6">
      <w:pPr>
        <w:jc w:val="center"/>
        <w:rPr>
          <w:rFonts w:eastAsia="Calibri" w:cs="Calibri"/>
          <w:b/>
          <w:bCs/>
          <w:color w:val="0563C1"/>
          <w:sz w:val="23"/>
          <w:szCs w:val="23"/>
          <w:u w:val="single"/>
          <w:lang w:bidi="ar-SA"/>
        </w:rPr>
      </w:pPr>
      <w:r w:rsidRPr="001C7E3D">
        <w:rPr>
          <w:noProof/>
        </w:rPr>
        <w:lastRenderedPageBreak/>
        <w:drawing>
          <wp:inline distT="0" distB="0" distL="0" distR="0" wp14:anchorId="08D5A7B3" wp14:editId="078F2F55">
            <wp:extent cx="3018138" cy="24787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5142" cy="2500889"/>
                    </a:xfrm>
                    <a:prstGeom prst="rect">
                      <a:avLst/>
                    </a:prstGeom>
                    <a:noFill/>
                    <a:ln>
                      <a:noFill/>
                    </a:ln>
                  </pic:spPr>
                </pic:pic>
              </a:graphicData>
            </a:graphic>
          </wp:inline>
        </w:drawing>
      </w:r>
    </w:p>
    <w:p w14:paraId="45C158AE" w14:textId="3BB5C7FD" w:rsidR="00CD3FDE" w:rsidRPr="001C7E3D" w:rsidRDefault="00E17450" w:rsidP="00AC4DF6">
      <w:pPr>
        <w:jc w:val="center"/>
        <w:rPr>
          <w:noProof/>
        </w:rPr>
      </w:pPr>
      <w:hyperlink r:id="rId34" w:history="1">
        <w:r w:rsidR="00AC4DF6" w:rsidRPr="001C7E3D">
          <w:rPr>
            <w:rStyle w:val="Hyperlink"/>
            <w:rFonts w:eastAsia="Calibri" w:cs="Calibri"/>
            <w:b/>
            <w:bCs/>
            <w:sz w:val="23"/>
            <w:szCs w:val="23"/>
            <w:lang w:bidi="ar-SA"/>
          </w:rPr>
          <w:t>https://www.osha.gov/Publications/OSHA3990.pdf</w:t>
        </w:r>
      </w:hyperlink>
    </w:p>
    <w:p w14:paraId="5469799C" w14:textId="77777777" w:rsidR="002D4136" w:rsidRPr="001C7E3D" w:rsidRDefault="002D4136" w:rsidP="00CD3FDE">
      <w:pPr>
        <w:pStyle w:val="Pa10"/>
        <w:spacing w:before="80" w:after="120"/>
        <w:rPr>
          <w:rFonts w:asciiTheme="minorHAnsi" w:hAnsiTheme="minorHAnsi"/>
          <w:b/>
          <w:bCs/>
          <w:sz w:val="22"/>
          <w:szCs w:val="22"/>
        </w:rPr>
      </w:pPr>
    </w:p>
    <w:p w14:paraId="4637A32B" w14:textId="5DBA3EC3" w:rsidR="00B66970" w:rsidRPr="001C7E3D" w:rsidRDefault="00CD3FDE" w:rsidP="00B66970">
      <w:pPr>
        <w:pStyle w:val="Pa10"/>
        <w:spacing w:before="80" w:after="120"/>
        <w:rPr>
          <w:rFonts w:asciiTheme="minorHAnsi" w:hAnsiTheme="minorHAnsi" w:cs="Univers 55"/>
          <w:b/>
          <w:bCs/>
          <w:color w:val="000000"/>
          <w:sz w:val="22"/>
          <w:szCs w:val="22"/>
        </w:rPr>
      </w:pPr>
      <w:r w:rsidRPr="001C7E3D">
        <w:rPr>
          <w:rFonts w:asciiTheme="minorHAnsi" w:hAnsiTheme="minorHAnsi"/>
          <w:b/>
          <w:bCs/>
          <w:sz w:val="22"/>
          <w:szCs w:val="22"/>
        </w:rPr>
        <w:t>Please not</w:t>
      </w:r>
      <w:r w:rsidR="00B66970" w:rsidRPr="001C7E3D">
        <w:rPr>
          <w:rFonts w:asciiTheme="minorHAnsi" w:hAnsiTheme="minorHAnsi"/>
          <w:b/>
          <w:bCs/>
          <w:sz w:val="22"/>
          <w:szCs w:val="22"/>
        </w:rPr>
        <w:t xml:space="preserve">e: </w:t>
      </w:r>
      <w:r w:rsidR="001C7E3D">
        <w:rPr>
          <w:rFonts w:asciiTheme="minorHAnsi" w:hAnsiTheme="minorHAnsi"/>
          <w:b/>
          <w:bCs/>
          <w:sz w:val="22"/>
          <w:szCs w:val="22"/>
        </w:rPr>
        <w:t xml:space="preserve">the </w:t>
      </w:r>
      <w:r w:rsidRPr="001C7E3D">
        <w:rPr>
          <w:rFonts w:asciiTheme="minorHAnsi" w:hAnsiTheme="minorHAnsi"/>
          <w:b/>
          <w:bCs/>
          <w:sz w:val="22"/>
          <w:szCs w:val="22"/>
        </w:rPr>
        <w:t xml:space="preserve">AGC staff </w:t>
      </w:r>
      <w:r w:rsidR="001C7E3D">
        <w:rPr>
          <w:rFonts w:asciiTheme="minorHAnsi" w:hAnsiTheme="minorHAnsi"/>
          <w:b/>
          <w:bCs/>
          <w:sz w:val="22"/>
          <w:szCs w:val="22"/>
        </w:rPr>
        <w:t>e</w:t>
      </w:r>
      <w:r w:rsidRPr="001C7E3D">
        <w:rPr>
          <w:rFonts w:asciiTheme="minorHAnsi" w:hAnsiTheme="minorHAnsi"/>
          <w:b/>
          <w:bCs/>
          <w:sz w:val="22"/>
          <w:szCs w:val="22"/>
        </w:rPr>
        <w:t xml:space="preserve">xposure </w:t>
      </w:r>
      <w:r w:rsidR="001C7E3D">
        <w:rPr>
          <w:rFonts w:asciiTheme="minorHAnsi" w:hAnsiTheme="minorHAnsi"/>
          <w:b/>
          <w:bCs/>
          <w:sz w:val="22"/>
          <w:szCs w:val="22"/>
        </w:rPr>
        <w:t>r</w:t>
      </w:r>
      <w:r w:rsidRPr="001C7E3D">
        <w:rPr>
          <w:rFonts w:asciiTheme="minorHAnsi" w:hAnsiTheme="minorHAnsi"/>
          <w:b/>
          <w:bCs/>
          <w:sz w:val="22"/>
          <w:szCs w:val="22"/>
        </w:rPr>
        <w:t xml:space="preserve">isk </w:t>
      </w:r>
      <w:r w:rsidR="001C7E3D">
        <w:rPr>
          <w:rFonts w:asciiTheme="minorHAnsi" w:hAnsiTheme="minorHAnsi"/>
          <w:b/>
          <w:bCs/>
          <w:sz w:val="22"/>
          <w:szCs w:val="22"/>
        </w:rPr>
        <w:t>c</w:t>
      </w:r>
      <w:r w:rsidRPr="001C7E3D">
        <w:rPr>
          <w:rFonts w:asciiTheme="minorHAnsi" w:hAnsiTheme="minorHAnsi"/>
          <w:b/>
          <w:bCs/>
          <w:sz w:val="22"/>
          <w:szCs w:val="22"/>
        </w:rPr>
        <w:t xml:space="preserve">ategory is </w:t>
      </w:r>
      <w:r w:rsidRPr="001C7E3D">
        <w:rPr>
          <w:rFonts w:asciiTheme="minorHAnsi" w:hAnsiTheme="minorHAnsi" w:cs="Univers 55"/>
          <w:b/>
          <w:bCs/>
          <w:color w:val="000000"/>
          <w:sz w:val="22"/>
          <w:szCs w:val="22"/>
        </w:rPr>
        <w:t>Lower Exposure Risk (Caution)</w:t>
      </w:r>
      <w:r w:rsidR="00F838BB" w:rsidRPr="001C7E3D">
        <w:rPr>
          <w:rFonts w:asciiTheme="minorHAnsi" w:hAnsiTheme="minorHAnsi" w:cs="Univers 55"/>
          <w:b/>
          <w:bCs/>
          <w:color w:val="000000"/>
          <w:sz w:val="22"/>
          <w:szCs w:val="22"/>
        </w:rPr>
        <w:t xml:space="preserve">. </w:t>
      </w:r>
      <w:r w:rsidR="00B66970" w:rsidRPr="001C7E3D">
        <w:rPr>
          <w:rFonts w:asciiTheme="minorHAnsi" w:hAnsiTheme="minorHAnsi" w:cstheme="minorHAnsi"/>
          <w:b/>
          <w:bCs/>
          <w:color w:val="000000"/>
          <w:sz w:val="22"/>
          <w:szCs w:val="22"/>
        </w:rPr>
        <w:t xml:space="preserve">Listed below are </w:t>
      </w:r>
      <w:r w:rsidR="00F838BB" w:rsidRPr="001C7E3D">
        <w:rPr>
          <w:rFonts w:asciiTheme="minorHAnsi" w:hAnsiTheme="minorHAnsi" w:cstheme="minorHAnsi"/>
          <w:b/>
          <w:bCs/>
          <w:color w:val="000000"/>
          <w:sz w:val="22"/>
          <w:szCs w:val="22"/>
        </w:rPr>
        <w:t>descriptions of each</w:t>
      </w:r>
      <w:r w:rsidR="00B66970" w:rsidRPr="001C7E3D">
        <w:rPr>
          <w:rFonts w:asciiTheme="minorHAnsi" w:hAnsiTheme="minorHAnsi" w:cstheme="minorHAnsi"/>
          <w:b/>
          <w:bCs/>
          <w:color w:val="000000"/>
          <w:sz w:val="22"/>
          <w:szCs w:val="22"/>
        </w:rPr>
        <w:t xml:space="preserve"> </w:t>
      </w:r>
      <w:r w:rsidR="001C7E3D">
        <w:rPr>
          <w:rFonts w:asciiTheme="minorHAnsi" w:hAnsiTheme="minorHAnsi" w:cstheme="minorHAnsi"/>
          <w:b/>
          <w:bCs/>
          <w:color w:val="000000"/>
          <w:sz w:val="22"/>
          <w:szCs w:val="22"/>
        </w:rPr>
        <w:t>e</w:t>
      </w:r>
      <w:r w:rsidR="00B66970" w:rsidRPr="001C7E3D">
        <w:rPr>
          <w:rFonts w:asciiTheme="minorHAnsi" w:hAnsiTheme="minorHAnsi" w:cstheme="minorHAnsi"/>
          <w:b/>
          <w:bCs/>
          <w:color w:val="000000"/>
          <w:sz w:val="22"/>
          <w:szCs w:val="22"/>
        </w:rPr>
        <w:t xml:space="preserve">xposure </w:t>
      </w:r>
      <w:r w:rsidR="001C7E3D">
        <w:rPr>
          <w:rFonts w:asciiTheme="minorHAnsi" w:hAnsiTheme="minorHAnsi" w:cstheme="minorHAnsi"/>
          <w:b/>
          <w:bCs/>
          <w:color w:val="000000"/>
          <w:sz w:val="22"/>
          <w:szCs w:val="22"/>
        </w:rPr>
        <w:t>r</w:t>
      </w:r>
      <w:r w:rsidR="00B66970" w:rsidRPr="001C7E3D">
        <w:rPr>
          <w:rFonts w:asciiTheme="minorHAnsi" w:hAnsiTheme="minorHAnsi" w:cstheme="minorHAnsi"/>
          <w:b/>
          <w:bCs/>
          <w:color w:val="000000"/>
          <w:sz w:val="22"/>
          <w:szCs w:val="22"/>
        </w:rPr>
        <w:t xml:space="preserve">isk </w:t>
      </w:r>
      <w:r w:rsidR="001C7E3D">
        <w:rPr>
          <w:rFonts w:asciiTheme="minorHAnsi" w:hAnsiTheme="minorHAnsi" w:cstheme="minorHAnsi"/>
          <w:b/>
          <w:bCs/>
          <w:color w:val="000000"/>
          <w:sz w:val="22"/>
          <w:szCs w:val="22"/>
        </w:rPr>
        <w:t>c</w:t>
      </w:r>
      <w:r w:rsidR="00AC4DF6" w:rsidRPr="001C7E3D">
        <w:rPr>
          <w:rFonts w:asciiTheme="minorHAnsi" w:hAnsiTheme="minorHAnsi" w:cstheme="minorHAnsi"/>
          <w:b/>
          <w:bCs/>
          <w:color w:val="000000"/>
          <w:sz w:val="22"/>
          <w:szCs w:val="22"/>
        </w:rPr>
        <w:t>ategory</w:t>
      </w:r>
      <w:r w:rsidR="00F838BB" w:rsidRPr="001C7E3D">
        <w:rPr>
          <w:rFonts w:asciiTheme="minorHAnsi" w:hAnsiTheme="minorHAnsi" w:cstheme="minorHAnsi"/>
          <w:b/>
          <w:bCs/>
          <w:color w:val="000000"/>
          <w:sz w:val="22"/>
          <w:szCs w:val="22"/>
        </w:rPr>
        <w:t xml:space="preserve">: </w:t>
      </w:r>
      <w:r w:rsidR="00AC4DF6" w:rsidRPr="001C7E3D">
        <w:rPr>
          <w:rFonts w:asciiTheme="minorHAnsi" w:hAnsiTheme="minorHAnsi" w:cstheme="minorHAnsi"/>
          <w:b/>
          <w:bCs/>
          <w:color w:val="000000"/>
          <w:sz w:val="22"/>
          <w:szCs w:val="22"/>
        </w:rPr>
        <w:br/>
      </w:r>
    </w:p>
    <w:p w14:paraId="1F194947" w14:textId="0380F0DB" w:rsidR="00CD3FDE" w:rsidRPr="001C7E3D" w:rsidRDefault="00CD3FDE" w:rsidP="00CD3FDE">
      <w:pPr>
        <w:pStyle w:val="Pa10"/>
        <w:spacing w:before="80" w:after="120"/>
        <w:rPr>
          <w:rFonts w:asciiTheme="minorHAnsi" w:hAnsiTheme="minorHAnsi" w:cstheme="minorHAnsi"/>
          <w:color w:val="000000"/>
          <w:sz w:val="22"/>
          <w:szCs w:val="22"/>
        </w:rPr>
      </w:pPr>
      <w:r w:rsidRPr="001C7E3D">
        <w:rPr>
          <w:rFonts w:asciiTheme="minorHAnsi" w:hAnsiTheme="minorHAnsi" w:cstheme="minorHAnsi"/>
          <w:b/>
          <w:bCs/>
          <w:color w:val="000000"/>
          <w:sz w:val="22"/>
          <w:szCs w:val="22"/>
        </w:rPr>
        <w:t>Very High Exposure Risk</w:t>
      </w:r>
    </w:p>
    <w:p w14:paraId="281CF49F" w14:textId="64E74359" w:rsidR="00CD3FDE" w:rsidRPr="001C7E3D" w:rsidRDefault="00CD3FDE" w:rsidP="00F838BB">
      <w:pPr>
        <w:autoSpaceDE w:val="0"/>
        <w:autoSpaceDN w:val="0"/>
        <w:adjustRightInd w:val="0"/>
        <w:spacing w:after="180" w:line="201" w:lineRule="atLeast"/>
        <w:rPr>
          <w:rFonts w:asciiTheme="minorHAnsi" w:hAnsiTheme="minorHAnsi" w:cs="Univers 55"/>
          <w:color w:val="000000"/>
        </w:rPr>
      </w:pPr>
      <w:r w:rsidRPr="001C7E3D">
        <w:rPr>
          <w:rFonts w:asciiTheme="minorHAnsi" w:hAnsiTheme="minorHAnsi" w:cs="Univers 55"/>
          <w:color w:val="000000"/>
        </w:rPr>
        <w:t xml:space="preserve">Very high exposure risk jobs are those with high potential for exposure to known or suspected sources of COVID-19 during specific medical, postmortem, or laboratory procedures. </w:t>
      </w:r>
    </w:p>
    <w:p w14:paraId="79E14AB4" w14:textId="77777777" w:rsidR="00CD3FDE" w:rsidRPr="001C7E3D" w:rsidRDefault="00CD3FDE" w:rsidP="00CD3FDE">
      <w:pPr>
        <w:autoSpaceDE w:val="0"/>
        <w:autoSpaceDN w:val="0"/>
        <w:adjustRightInd w:val="0"/>
        <w:spacing w:before="80" w:after="120" w:line="241" w:lineRule="atLeast"/>
        <w:rPr>
          <w:rFonts w:asciiTheme="minorHAnsi" w:hAnsiTheme="minorHAnsi" w:cs="Univers 55"/>
          <w:color w:val="000000"/>
        </w:rPr>
      </w:pPr>
      <w:r w:rsidRPr="001C7E3D">
        <w:rPr>
          <w:rFonts w:asciiTheme="minorHAnsi" w:hAnsiTheme="minorHAnsi" w:cs="Univers 55"/>
          <w:b/>
          <w:bCs/>
          <w:color w:val="000000"/>
        </w:rPr>
        <w:t>High Exposure Risk</w:t>
      </w:r>
    </w:p>
    <w:p w14:paraId="52FBDE84" w14:textId="77777777" w:rsidR="00CD3FDE" w:rsidRPr="001C7E3D" w:rsidRDefault="00CD3FDE" w:rsidP="00CD3FDE">
      <w:pPr>
        <w:autoSpaceDE w:val="0"/>
        <w:autoSpaceDN w:val="0"/>
        <w:adjustRightInd w:val="0"/>
        <w:spacing w:after="180" w:line="201" w:lineRule="atLeast"/>
        <w:rPr>
          <w:rFonts w:asciiTheme="minorHAnsi" w:hAnsiTheme="minorHAnsi" w:cs="Univers 55"/>
          <w:color w:val="000000"/>
        </w:rPr>
      </w:pPr>
      <w:r w:rsidRPr="001C7E3D">
        <w:rPr>
          <w:rFonts w:asciiTheme="minorHAnsi" w:hAnsiTheme="minorHAnsi" w:cs="Univers 55"/>
          <w:color w:val="000000"/>
        </w:rPr>
        <w:t xml:space="preserve">High exposure risk jobs are those with high potential for exposure to known or suspected sources of COVID-19. Workers in this category include: </w:t>
      </w:r>
    </w:p>
    <w:p w14:paraId="23944300" w14:textId="77777777" w:rsidR="00CD3FDE" w:rsidRPr="001C7E3D" w:rsidRDefault="00CD3FDE" w:rsidP="00F838BB">
      <w:pPr>
        <w:numPr>
          <w:ilvl w:val="0"/>
          <w:numId w:val="30"/>
        </w:numPr>
        <w:autoSpaceDE w:val="0"/>
        <w:autoSpaceDN w:val="0"/>
        <w:adjustRightInd w:val="0"/>
        <w:spacing w:before="0" w:after="33" w:line="240" w:lineRule="auto"/>
        <w:ind w:left="1080" w:hanging="360"/>
        <w:rPr>
          <w:rFonts w:asciiTheme="minorHAnsi" w:hAnsiTheme="minorHAnsi" w:cs="Univers 55"/>
          <w:color w:val="000000"/>
        </w:rPr>
      </w:pPr>
      <w:r w:rsidRPr="001C7E3D">
        <w:rPr>
          <w:rFonts w:asciiTheme="minorHAnsi" w:hAnsiTheme="minorHAnsi" w:cs="Univers 55"/>
          <w:color w:val="000000"/>
        </w:rPr>
        <w:t xml:space="preserve">Healthcare delivery and support staff (e.g., doctors, nurses, and other hospital staff who must enter patients’ rooms) exposed to known or suspected COVID-19 patients. (Note: when such workers perform aerosol-generating procedures, their exposure risk level becomes </w:t>
      </w:r>
      <w:r w:rsidRPr="001C7E3D">
        <w:rPr>
          <w:rFonts w:asciiTheme="minorHAnsi" w:hAnsiTheme="minorHAnsi" w:cs="Univers 55"/>
          <w:i/>
          <w:iCs/>
          <w:color w:val="000000"/>
        </w:rPr>
        <w:t>very high.</w:t>
      </w:r>
      <w:r w:rsidRPr="001C7E3D">
        <w:rPr>
          <w:rFonts w:asciiTheme="minorHAnsi" w:hAnsiTheme="minorHAnsi" w:cs="Univers 55"/>
          <w:color w:val="000000"/>
        </w:rPr>
        <w:t xml:space="preserve">) </w:t>
      </w:r>
    </w:p>
    <w:p w14:paraId="09DB10B3" w14:textId="77777777" w:rsidR="00CD3FDE" w:rsidRPr="001C7E3D" w:rsidRDefault="00CD3FDE" w:rsidP="00F838BB">
      <w:pPr>
        <w:numPr>
          <w:ilvl w:val="0"/>
          <w:numId w:val="30"/>
        </w:numPr>
        <w:autoSpaceDE w:val="0"/>
        <w:autoSpaceDN w:val="0"/>
        <w:adjustRightInd w:val="0"/>
        <w:spacing w:before="0" w:after="33" w:line="240" w:lineRule="auto"/>
        <w:ind w:left="1080" w:hanging="360"/>
        <w:rPr>
          <w:rFonts w:asciiTheme="minorHAnsi" w:hAnsiTheme="minorHAnsi" w:cs="Univers 55"/>
          <w:color w:val="000000"/>
        </w:rPr>
      </w:pPr>
      <w:r w:rsidRPr="001C7E3D">
        <w:rPr>
          <w:rFonts w:asciiTheme="minorHAnsi" w:hAnsiTheme="minorHAnsi" w:cs="Univers 55"/>
          <w:color w:val="000000"/>
        </w:rPr>
        <w:t xml:space="preserve">Medical transport workers (e.g., ambulance vehicle operators) moving known or suspected COVID-19 patients in enclosed vehicles. </w:t>
      </w:r>
    </w:p>
    <w:p w14:paraId="341C5142" w14:textId="77777777" w:rsidR="00CD3FDE" w:rsidRPr="001C7E3D" w:rsidRDefault="00CD3FDE" w:rsidP="00F838BB">
      <w:pPr>
        <w:numPr>
          <w:ilvl w:val="0"/>
          <w:numId w:val="30"/>
        </w:numPr>
        <w:autoSpaceDE w:val="0"/>
        <w:autoSpaceDN w:val="0"/>
        <w:adjustRightInd w:val="0"/>
        <w:spacing w:before="0" w:after="0" w:line="240" w:lineRule="auto"/>
        <w:ind w:left="1080" w:hanging="360"/>
        <w:rPr>
          <w:rFonts w:asciiTheme="minorHAnsi" w:hAnsiTheme="minorHAnsi" w:cs="Univers 55"/>
          <w:color w:val="000000"/>
        </w:rPr>
      </w:pPr>
      <w:r w:rsidRPr="001C7E3D">
        <w:rPr>
          <w:rFonts w:asciiTheme="minorHAnsi" w:hAnsiTheme="minorHAnsi" w:cs="Univers 55"/>
          <w:color w:val="000000"/>
        </w:rPr>
        <w:t>Mortuary workers involved in preparing (e.g., for burial or cremation) the bodies of people who are known to have, or suspected of having, COVID-19 at the time of their death.</w:t>
      </w:r>
    </w:p>
    <w:p w14:paraId="3D662D97" w14:textId="77777777" w:rsidR="00CD3FDE" w:rsidRPr="001C7E3D" w:rsidRDefault="00CD3FDE" w:rsidP="00314B10">
      <w:pPr>
        <w:pStyle w:val="Pa10"/>
        <w:numPr>
          <w:ilvl w:val="0"/>
          <w:numId w:val="20"/>
        </w:numPr>
        <w:spacing w:before="80" w:after="120"/>
        <w:rPr>
          <w:rFonts w:asciiTheme="minorHAnsi" w:hAnsiTheme="minorHAnsi" w:cs="Univers 55"/>
          <w:color w:val="000000"/>
          <w:sz w:val="22"/>
          <w:szCs w:val="22"/>
        </w:rPr>
      </w:pPr>
      <w:r w:rsidRPr="001C7E3D">
        <w:rPr>
          <w:rFonts w:asciiTheme="minorHAnsi" w:hAnsiTheme="minorHAnsi" w:cs="Univers 55"/>
          <w:b/>
          <w:bCs/>
          <w:color w:val="000000"/>
          <w:sz w:val="22"/>
          <w:szCs w:val="22"/>
        </w:rPr>
        <w:br/>
        <w:t>Medium Exposure Risk</w:t>
      </w:r>
    </w:p>
    <w:p w14:paraId="13EFC0D1" w14:textId="77777777" w:rsidR="00CD3FDE" w:rsidRPr="001C7E3D" w:rsidRDefault="00CD3FDE" w:rsidP="00314B10">
      <w:pPr>
        <w:pStyle w:val="Default"/>
        <w:numPr>
          <w:ilvl w:val="0"/>
          <w:numId w:val="20"/>
        </w:numPr>
        <w:rPr>
          <w:rFonts w:asciiTheme="minorHAnsi" w:hAnsiTheme="minorHAnsi"/>
          <w:b/>
          <w:bCs/>
          <w:sz w:val="22"/>
          <w:szCs w:val="22"/>
        </w:rPr>
      </w:pPr>
      <w:r w:rsidRPr="001C7E3D">
        <w:rPr>
          <w:rFonts w:asciiTheme="minorHAnsi" w:hAnsiTheme="minorHAnsi" w:cs="Univers 55"/>
          <w:i/>
          <w:iCs/>
          <w:sz w:val="22"/>
          <w:szCs w:val="22"/>
        </w:rPr>
        <w:t xml:space="preserve">Medium exposure risk </w:t>
      </w:r>
      <w:r w:rsidRPr="001C7E3D">
        <w:rPr>
          <w:rFonts w:asciiTheme="minorHAnsi" w:hAnsiTheme="minorHAnsi" w:cs="Univers 55"/>
          <w:sz w:val="22"/>
          <w:szCs w:val="22"/>
        </w:rPr>
        <w:t xml:space="preserve">jobs include those that require frequent and/or close contact with (i.e., within 6 feet of) people who may be infected with SARS-CoV-2, but who are not known or suspected COVID-19 patients. In areas without ongoing community transmission, workers in this risk group may have frequent contact with travelers who may return from international locations with widespread COVID-19 transmission. In areas where there </w:t>
      </w:r>
      <w:r w:rsidRPr="001C7E3D">
        <w:rPr>
          <w:rFonts w:asciiTheme="minorHAnsi" w:hAnsiTheme="minorHAnsi" w:cs="Univers 55"/>
          <w:i/>
          <w:iCs/>
          <w:sz w:val="22"/>
          <w:szCs w:val="22"/>
        </w:rPr>
        <w:t xml:space="preserve">is </w:t>
      </w:r>
      <w:r w:rsidRPr="001C7E3D">
        <w:rPr>
          <w:rFonts w:asciiTheme="minorHAnsi" w:hAnsiTheme="minorHAnsi" w:cs="Univers 55"/>
          <w:sz w:val="22"/>
          <w:szCs w:val="22"/>
        </w:rPr>
        <w:t>ongoing community transmission, workers in this category may have contact be with the general public (e.g., in schools, high-population-density work environments, and some high-volume retail settings).</w:t>
      </w:r>
    </w:p>
    <w:p w14:paraId="1EA2D294" w14:textId="77777777" w:rsidR="00AC4DF6" w:rsidRPr="001C7E3D" w:rsidRDefault="00AC4DF6" w:rsidP="00CD3FDE">
      <w:pPr>
        <w:pStyle w:val="Pa10"/>
        <w:spacing w:before="80" w:after="120"/>
        <w:rPr>
          <w:rFonts w:asciiTheme="minorHAnsi" w:hAnsiTheme="minorHAnsi" w:cs="Univers 55"/>
          <w:b/>
          <w:bCs/>
          <w:color w:val="000000"/>
          <w:sz w:val="22"/>
          <w:szCs w:val="22"/>
        </w:rPr>
      </w:pPr>
      <w:bookmarkStart w:id="7" w:name="_Hlk38952970"/>
    </w:p>
    <w:p w14:paraId="6AE9F12F" w14:textId="3C18CDFA" w:rsidR="00CD3FDE" w:rsidRPr="001C7E3D" w:rsidRDefault="00CD3FDE" w:rsidP="00CD3FDE">
      <w:pPr>
        <w:pStyle w:val="Pa10"/>
        <w:spacing w:before="80" w:after="120"/>
        <w:rPr>
          <w:rFonts w:asciiTheme="minorHAnsi" w:hAnsiTheme="minorHAnsi" w:cs="Univers 55"/>
          <w:color w:val="000000"/>
          <w:sz w:val="22"/>
          <w:szCs w:val="22"/>
        </w:rPr>
      </w:pPr>
      <w:r w:rsidRPr="001C7E3D">
        <w:rPr>
          <w:rFonts w:asciiTheme="minorHAnsi" w:hAnsiTheme="minorHAnsi" w:cs="Univers 55"/>
          <w:b/>
          <w:bCs/>
          <w:color w:val="000000"/>
          <w:sz w:val="22"/>
          <w:szCs w:val="22"/>
        </w:rPr>
        <w:lastRenderedPageBreak/>
        <w:t>Lower Exposure Risk (Caution)</w:t>
      </w:r>
    </w:p>
    <w:bookmarkEnd w:id="7"/>
    <w:p w14:paraId="2BD67B0E" w14:textId="77777777" w:rsidR="00CD3FDE" w:rsidRPr="001C7E3D" w:rsidRDefault="00CD3FDE" w:rsidP="00314B10">
      <w:pPr>
        <w:pStyle w:val="Default"/>
        <w:numPr>
          <w:ilvl w:val="0"/>
          <w:numId w:val="20"/>
        </w:numPr>
        <w:rPr>
          <w:rFonts w:asciiTheme="minorHAnsi" w:hAnsiTheme="minorHAnsi"/>
          <w:b/>
          <w:bCs/>
          <w:sz w:val="22"/>
          <w:szCs w:val="22"/>
        </w:rPr>
      </w:pPr>
      <w:r w:rsidRPr="001C7E3D">
        <w:rPr>
          <w:rFonts w:asciiTheme="minorHAnsi" w:hAnsiTheme="minorHAnsi" w:cs="Univers 55"/>
          <w:i/>
          <w:iCs/>
          <w:sz w:val="22"/>
          <w:szCs w:val="22"/>
        </w:rPr>
        <w:t xml:space="preserve">Lower exposure risk (caution) </w:t>
      </w:r>
      <w:r w:rsidRPr="001C7E3D">
        <w:rPr>
          <w:rFonts w:asciiTheme="minorHAnsi" w:hAnsiTheme="minorHAnsi" w:cs="Univers 55"/>
          <w:sz w:val="22"/>
          <w:szCs w:val="22"/>
        </w:rPr>
        <w:t>jobs are those that do not require contact with people known to be, or suspected of being, infected with SARS-CoV-2 nor frequent close contact with (i.e., within 6 feet of) the general public. Workers in this category have minimal occupational contact with the public and other coworkers.</w:t>
      </w:r>
    </w:p>
    <w:p w14:paraId="5E3B9FFA" w14:textId="77777777" w:rsidR="00CD3FDE" w:rsidRPr="001C7E3D" w:rsidRDefault="00CD3FDE" w:rsidP="00314B10">
      <w:pPr>
        <w:pStyle w:val="Pa9"/>
        <w:numPr>
          <w:ilvl w:val="0"/>
          <w:numId w:val="20"/>
        </w:numPr>
        <w:spacing w:before="180" w:after="80"/>
        <w:rPr>
          <w:rFonts w:asciiTheme="minorHAnsi" w:hAnsiTheme="minorHAnsi" w:cs="Univers 55"/>
          <w:color w:val="000000"/>
          <w:sz w:val="22"/>
          <w:szCs w:val="22"/>
        </w:rPr>
      </w:pPr>
      <w:r w:rsidRPr="001C7E3D">
        <w:rPr>
          <w:rFonts w:asciiTheme="minorHAnsi" w:hAnsiTheme="minorHAnsi" w:cs="Univers 55"/>
          <w:b/>
          <w:bCs/>
          <w:color w:val="000000"/>
          <w:sz w:val="22"/>
          <w:szCs w:val="22"/>
        </w:rPr>
        <w:t>Jobs Classified at Lower Exposure Risk (Caution): What to Do to Protect Workers</w:t>
      </w:r>
    </w:p>
    <w:p w14:paraId="30751622" w14:textId="77777777" w:rsidR="00CD3FDE" w:rsidRPr="001C7E3D" w:rsidRDefault="00CD3FDE" w:rsidP="00314B10">
      <w:pPr>
        <w:pStyle w:val="Default"/>
        <w:numPr>
          <w:ilvl w:val="0"/>
          <w:numId w:val="20"/>
        </w:numPr>
        <w:rPr>
          <w:rFonts w:asciiTheme="minorHAnsi" w:hAnsiTheme="minorHAnsi"/>
          <w:b/>
          <w:bCs/>
          <w:sz w:val="22"/>
          <w:szCs w:val="22"/>
        </w:rPr>
      </w:pPr>
      <w:r w:rsidRPr="001C7E3D">
        <w:rPr>
          <w:rFonts w:asciiTheme="minorHAnsi" w:hAnsiTheme="minorHAnsi" w:cs="Univers 55"/>
          <w:sz w:val="22"/>
          <w:szCs w:val="22"/>
        </w:rPr>
        <w:t>For workers who do not have frequent contact with the general public, employers should follow the guidance for “Steps All Employers Can Take to Reduce Workers’ Risk of Exposure to SARS-CoV-2,”</w:t>
      </w:r>
    </w:p>
    <w:p w14:paraId="16DEE7CD" w14:textId="77777777" w:rsidR="00CD3FDE" w:rsidRPr="001C7E3D" w:rsidRDefault="00CD3FDE" w:rsidP="00314B10">
      <w:pPr>
        <w:pStyle w:val="Default"/>
        <w:numPr>
          <w:ilvl w:val="0"/>
          <w:numId w:val="20"/>
        </w:numPr>
        <w:rPr>
          <w:rFonts w:asciiTheme="minorHAnsi" w:hAnsiTheme="minorHAnsi"/>
          <w:b/>
          <w:bCs/>
          <w:sz w:val="22"/>
          <w:szCs w:val="22"/>
        </w:rPr>
      </w:pPr>
    </w:p>
    <w:p w14:paraId="006F67F6" w14:textId="77777777" w:rsidR="00CD3FDE" w:rsidRPr="001C7E3D" w:rsidRDefault="00CD3FDE" w:rsidP="00314B10">
      <w:pPr>
        <w:pStyle w:val="Pa10"/>
        <w:numPr>
          <w:ilvl w:val="0"/>
          <w:numId w:val="20"/>
        </w:numPr>
        <w:spacing w:before="80" w:after="120"/>
        <w:rPr>
          <w:rFonts w:asciiTheme="minorHAnsi" w:hAnsiTheme="minorHAnsi" w:cs="Univers 55"/>
          <w:color w:val="000000"/>
          <w:sz w:val="22"/>
          <w:szCs w:val="22"/>
        </w:rPr>
      </w:pPr>
      <w:r w:rsidRPr="001C7E3D">
        <w:rPr>
          <w:rFonts w:asciiTheme="minorHAnsi" w:hAnsiTheme="minorHAnsi" w:cs="Univers 55"/>
          <w:b/>
          <w:bCs/>
          <w:color w:val="000000"/>
          <w:sz w:val="22"/>
          <w:szCs w:val="22"/>
        </w:rPr>
        <w:t>Engineering Controls</w:t>
      </w:r>
    </w:p>
    <w:p w14:paraId="4CF3FC97" w14:textId="77777777" w:rsidR="00CD3FDE" w:rsidRPr="001C7E3D" w:rsidRDefault="00CD3FDE" w:rsidP="00314B10">
      <w:pPr>
        <w:pStyle w:val="Default"/>
        <w:numPr>
          <w:ilvl w:val="0"/>
          <w:numId w:val="20"/>
        </w:numPr>
        <w:rPr>
          <w:rFonts w:asciiTheme="minorHAnsi" w:hAnsiTheme="minorHAnsi"/>
          <w:b/>
          <w:bCs/>
          <w:sz w:val="22"/>
          <w:szCs w:val="22"/>
        </w:rPr>
      </w:pPr>
      <w:r w:rsidRPr="001C7E3D">
        <w:rPr>
          <w:rFonts w:asciiTheme="minorHAnsi" w:hAnsiTheme="minorHAnsi" w:cs="Univers 55"/>
          <w:sz w:val="22"/>
          <w:szCs w:val="22"/>
        </w:rPr>
        <w:t>Additional engineering controls are not recommended for workers in the lower exposure risk group. Employers should ensure that engineering controls, if any, used to protect workers from other job hazards continue to function as intended.</w:t>
      </w:r>
    </w:p>
    <w:p w14:paraId="472E1DD9" w14:textId="77777777" w:rsidR="00CD3FDE" w:rsidRPr="001C7E3D" w:rsidRDefault="00CD3FDE" w:rsidP="00314B10">
      <w:pPr>
        <w:pStyle w:val="Default"/>
        <w:numPr>
          <w:ilvl w:val="0"/>
          <w:numId w:val="20"/>
        </w:numPr>
        <w:rPr>
          <w:rFonts w:asciiTheme="minorHAnsi" w:hAnsiTheme="minorHAnsi"/>
          <w:b/>
          <w:bCs/>
          <w:sz w:val="22"/>
          <w:szCs w:val="22"/>
        </w:rPr>
      </w:pPr>
    </w:p>
    <w:p w14:paraId="4F3BEFD6" w14:textId="77777777" w:rsidR="00CD3FDE" w:rsidRPr="001C7E3D" w:rsidRDefault="00CD3FDE" w:rsidP="00CD3FDE">
      <w:pPr>
        <w:autoSpaceDE w:val="0"/>
        <w:autoSpaceDN w:val="0"/>
        <w:adjustRightInd w:val="0"/>
        <w:spacing w:before="80" w:after="120" w:line="241" w:lineRule="atLeast"/>
        <w:rPr>
          <w:rFonts w:asciiTheme="minorHAnsi" w:hAnsiTheme="minorHAnsi" w:cs="Univers 55"/>
          <w:color w:val="000000"/>
        </w:rPr>
      </w:pPr>
      <w:r w:rsidRPr="001C7E3D">
        <w:rPr>
          <w:rFonts w:asciiTheme="minorHAnsi" w:hAnsiTheme="minorHAnsi" w:cs="Univers 55"/>
          <w:b/>
          <w:bCs/>
          <w:color w:val="000000"/>
        </w:rPr>
        <w:t xml:space="preserve">Administrative Controls </w:t>
      </w:r>
    </w:p>
    <w:p w14:paraId="496CD50F" w14:textId="77777777" w:rsidR="00CD3FDE" w:rsidRPr="001C7E3D" w:rsidRDefault="00CD3FDE" w:rsidP="00314B10">
      <w:pPr>
        <w:numPr>
          <w:ilvl w:val="0"/>
          <w:numId w:val="21"/>
        </w:numPr>
        <w:autoSpaceDE w:val="0"/>
        <w:autoSpaceDN w:val="0"/>
        <w:adjustRightInd w:val="0"/>
        <w:spacing w:before="0" w:after="33" w:line="240" w:lineRule="auto"/>
        <w:rPr>
          <w:rFonts w:asciiTheme="minorHAnsi" w:hAnsiTheme="minorHAnsi" w:cs="Univers 55"/>
          <w:color w:val="000000"/>
        </w:rPr>
      </w:pPr>
      <w:r w:rsidRPr="001C7E3D">
        <w:rPr>
          <w:rFonts w:asciiTheme="minorHAnsi" w:hAnsiTheme="minorHAnsi" w:cs="Univers 55"/>
          <w:color w:val="000000"/>
        </w:rPr>
        <w:t xml:space="preserve">Monitor public health communications about COVID-19 recommendations and ensure that workers have access to that information. Frequently check the CDC COVID-19 website: </w:t>
      </w:r>
      <w:hyperlink r:id="rId35" w:history="1">
        <w:r w:rsidRPr="001C7E3D">
          <w:rPr>
            <w:rStyle w:val="Hyperlink"/>
            <w:rFonts w:asciiTheme="minorHAnsi" w:eastAsiaTheme="majorEastAsia" w:hAnsiTheme="minorHAnsi" w:cs="Univers 55"/>
          </w:rPr>
          <w:t>https://www.cdc.gov/coronavirus/2019-ncov/index.html</w:t>
        </w:r>
      </w:hyperlink>
    </w:p>
    <w:p w14:paraId="6F368500" w14:textId="77777777" w:rsidR="00CD3FDE" w:rsidRPr="001C7E3D" w:rsidRDefault="00CD3FDE" w:rsidP="00314B10">
      <w:pPr>
        <w:numPr>
          <w:ilvl w:val="0"/>
          <w:numId w:val="21"/>
        </w:numPr>
        <w:autoSpaceDE w:val="0"/>
        <w:autoSpaceDN w:val="0"/>
        <w:adjustRightInd w:val="0"/>
        <w:spacing w:before="0" w:after="33" w:line="240" w:lineRule="auto"/>
        <w:rPr>
          <w:rFonts w:asciiTheme="minorHAnsi" w:hAnsiTheme="minorHAnsi" w:cs="Univers 55"/>
          <w:color w:val="000000"/>
        </w:rPr>
      </w:pPr>
    </w:p>
    <w:p w14:paraId="223F1FD5" w14:textId="2AFA4644" w:rsidR="002D4136" w:rsidRPr="001C7E3D" w:rsidRDefault="00CD3FDE" w:rsidP="00F838BB">
      <w:pPr>
        <w:numPr>
          <w:ilvl w:val="0"/>
          <w:numId w:val="21"/>
        </w:numPr>
        <w:autoSpaceDE w:val="0"/>
        <w:autoSpaceDN w:val="0"/>
        <w:adjustRightInd w:val="0"/>
        <w:spacing w:before="0" w:after="0" w:line="240" w:lineRule="auto"/>
        <w:rPr>
          <w:rFonts w:asciiTheme="minorHAnsi" w:hAnsiTheme="minorHAnsi" w:cs="Univers 55"/>
          <w:color w:val="000000"/>
        </w:rPr>
      </w:pPr>
      <w:r w:rsidRPr="001C7E3D">
        <w:rPr>
          <w:rFonts w:asciiTheme="minorHAnsi" w:hAnsiTheme="minorHAnsi" w:cs="Univers 55"/>
          <w:color w:val="000000"/>
        </w:rPr>
        <w:t>Collaborate with workers to designate effective means of communicating important COVID-19 information.</w:t>
      </w:r>
    </w:p>
    <w:p w14:paraId="7A758BB8" w14:textId="0A7E16D8" w:rsidR="002D4136" w:rsidRPr="001C7E3D" w:rsidRDefault="00CD3FDE" w:rsidP="00AB4620">
      <w:pPr>
        <w:pStyle w:val="Pa10"/>
        <w:numPr>
          <w:ilvl w:val="0"/>
          <w:numId w:val="21"/>
        </w:numPr>
        <w:spacing w:before="80" w:after="120"/>
        <w:rPr>
          <w:rFonts w:asciiTheme="minorHAnsi" w:hAnsiTheme="minorHAnsi"/>
          <w:b/>
          <w:bCs/>
          <w:sz w:val="22"/>
          <w:szCs w:val="22"/>
        </w:rPr>
      </w:pPr>
      <w:r w:rsidRPr="001C7E3D">
        <w:rPr>
          <w:rFonts w:asciiTheme="minorHAnsi" w:hAnsiTheme="minorHAnsi" w:cs="Univers 55"/>
          <w:b/>
          <w:bCs/>
          <w:color w:val="000000"/>
          <w:sz w:val="22"/>
          <w:szCs w:val="22"/>
        </w:rPr>
        <w:t>Personal Protective Equipment</w:t>
      </w:r>
      <w:r w:rsidR="002D4136" w:rsidRPr="001C7E3D">
        <w:rPr>
          <w:rFonts w:asciiTheme="minorHAnsi" w:hAnsiTheme="minorHAnsi" w:cs="Univers 55"/>
          <w:b/>
          <w:bCs/>
          <w:color w:val="000000"/>
          <w:sz w:val="22"/>
          <w:szCs w:val="22"/>
        </w:rPr>
        <w:t xml:space="preserve">                                               </w:t>
      </w:r>
    </w:p>
    <w:p w14:paraId="31513356" w14:textId="155CFA48" w:rsidR="00CD3FDE" w:rsidRPr="001C7E3D" w:rsidRDefault="00CD3FDE" w:rsidP="00CD3FDE">
      <w:pPr>
        <w:pStyle w:val="Pa10"/>
        <w:numPr>
          <w:ilvl w:val="0"/>
          <w:numId w:val="21"/>
        </w:numPr>
        <w:spacing w:before="80" w:after="120"/>
        <w:rPr>
          <w:rFonts w:asciiTheme="minorHAnsi" w:hAnsiTheme="minorHAnsi"/>
          <w:b/>
          <w:bCs/>
          <w:sz w:val="22"/>
          <w:szCs w:val="22"/>
        </w:rPr>
      </w:pPr>
      <w:r w:rsidRPr="001C7E3D">
        <w:rPr>
          <w:rFonts w:asciiTheme="minorHAnsi" w:hAnsiTheme="minorHAnsi" w:cs="Univers 55"/>
          <w:sz w:val="22"/>
          <w:szCs w:val="22"/>
        </w:rPr>
        <w:t>Additional PPE is not recommended for workers in the lower exposure risk group. Workers should continue to use the PPE, if any, that they would ordinarily use for other job tasks.</w:t>
      </w:r>
    </w:p>
    <w:p w14:paraId="132B46EE" w14:textId="03D73781" w:rsidR="00CD3FDE" w:rsidRPr="001C7E3D" w:rsidRDefault="00CD3FDE" w:rsidP="00CD3FDE">
      <w:pPr>
        <w:pStyle w:val="Default"/>
        <w:rPr>
          <w:rFonts w:asciiTheme="minorHAnsi" w:hAnsiTheme="minorHAnsi"/>
          <w:sz w:val="22"/>
          <w:szCs w:val="22"/>
        </w:rPr>
      </w:pPr>
      <w:r w:rsidRPr="001C7E3D">
        <w:rPr>
          <w:rFonts w:asciiTheme="minorHAnsi" w:hAnsiTheme="minorHAnsi"/>
          <w:b/>
          <w:bCs/>
          <w:sz w:val="22"/>
          <w:szCs w:val="22"/>
        </w:rPr>
        <w:t xml:space="preserve"> Government Resources </w:t>
      </w:r>
    </w:p>
    <w:p w14:paraId="5729099B" w14:textId="63998722" w:rsidR="00CD3FDE" w:rsidRPr="001C7E3D" w:rsidRDefault="00CD3FDE" w:rsidP="00314B10">
      <w:pPr>
        <w:pStyle w:val="Default"/>
        <w:numPr>
          <w:ilvl w:val="0"/>
          <w:numId w:val="19"/>
        </w:numPr>
        <w:rPr>
          <w:rFonts w:asciiTheme="minorHAnsi" w:hAnsiTheme="minorHAnsi"/>
          <w:sz w:val="22"/>
          <w:szCs w:val="22"/>
        </w:rPr>
      </w:pPr>
      <w:r w:rsidRPr="001C7E3D">
        <w:rPr>
          <w:rFonts w:asciiTheme="minorHAnsi" w:hAnsiTheme="minorHAnsi"/>
          <w:sz w:val="22"/>
          <w:szCs w:val="22"/>
        </w:rPr>
        <w:t xml:space="preserve">For OSHA standards and directives and other related information that may apply to worker exposure to COVID-19, visit their website: </w:t>
      </w:r>
      <w:hyperlink r:id="rId36" w:history="1">
        <w:r w:rsidRPr="001C7E3D">
          <w:rPr>
            <w:rStyle w:val="Hyperlink"/>
            <w:rFonts w:asciiTheme="minorHAnsi" w:hAnsiTheme="minorHAnsi"/>
            <w:sz w:val="22"/>
            <w:szCs w:val="22"/>
          </w:rPr>
          <w:t>https://www.osha.gov/SLTC/covid-19/standards.html</w:t>
        </w:r>
      </w:hyperlink>
      <w:r w:rsidRPr="001C7E3D">
        <w:rPr>
          <w:rFonts w:asciiTheme="minorHAnsi" w:hAnsiTheme="minorHAnsi"/>
          <w:sz w:val="22"/>
          <w:szCs w:val="22"/>
        </w:rPr>
        <w:t xml:space="preserve">. </w:t>
      </w:r>
    </w:p>
    <w:p w14:paraId="12AE8462" w14:textId="77777777" w:rsidR="00CD3FDE" w:rsidRPr="001C7E3D" w:rsidRDefault="00CD3FDE" w:rsidP="00566873">
      <w:pPr>
        <w:ind w:left="720"/>
        <w:rPr>
          <w:rFonts w:asciiTheme="minorHAnsi" w:eastAsiaTheme="majorEastAsia" w:hAnsiTheme="minorHAnsi"/>
        </w:rPr>
      </w:pPr>
    </w:p>
    <w:p w14:paraId="02AF0E4F" w14:textId="54E3CF45" w:rsidR="00F838BB" w:rsidRPr="001C7E3D" w:rsidRDefault="00866F3B" w:rsidP="00866F3B">
      <w:pPr>
        <w:rPr>
          <w:rFonts w:asciiTheme="minorHAnsi" w:eastAsiaTheme="majorEastAsia" w:hAnsiTheme="minorHAnsi"/>
        </w:rPr>
      </w:pPr>
      <w:r w:rsidRPr="001C7E3D">
        <w:rPr>
          <w:rFonts w:asciiTheme="minorHAnsi" w:eastAsiaTheme="majorEastAsia" w:hAnsiTheme="minorHAnsi"/>
        </w:rPr>
        <w:t>Certified by:</w:t>
      </w:r>
    </w:p>
    <w:p w14:paraId="61BFFAAD" w14:textId="66AFAEAB" w:rsidR="00F838BB" w:rsidRPr="001C7E3D" w:rsidRDefault="00AC4DF6" w:rsidP="00866F3B">
      <w:pPr>
        <w:rPr>
          <w:rFonts w:asciiTheme="minorHAnsi" w:eastAsiaTheme="majorEastAsia" w:hAnsiTheme="minorHAnsi"/>
          <w:b/>
          <w:bCs/>
        </w:rPr>
      </w:pPr>
      <w:r w:rsidRPr="001C7E3D">
        <w:rPr>
          <w:rFonts w:ascii="Verdana" w:hAnsi="Verdana"/>
          <w:noProof/>
        </w:rPr>
        <w:drawing>
          <wp:inline distT="0" distB="0" distL="0" distR="0" wp14:anchorId="33439956" wp14:editId="524957D1">
            <wp:extent cx="2760980" cy="72771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0980" cy="727710"/>
                    </a:xfrm>
                    <a:prstGeom prst="rect">
                      <a:avLst/>
                    </a:prstGeom>
                    <a:noFill/>
                    <a:ln>
                      <a:noFill/>
                    </a:ln>
                  </pic:spPr>
                </pic:pic>
              </a:graphicData>
            </a:graphic>
          </wp:inline>
        </w:drawing>
      </w:r>
      <w:r w:rsidR="00F838BB" w:rsidRPr="001C7E3D">
        <w:rPr>
          <w:rFonts w:asciiTheme="minorHAnsi" w:eastAsiaTheme="majorEastAsia" w:hAnsiTheme="minorHAnsi"/>
          <w:b/>
          <w:bCs/>
        </w:rPr>
        <w:br/>
      </w:r>
      <w:r w:rsidRPr="001C7E3D">
        <w:rPr>
          <w:rFonts w:asciiTheme="minorHAnsi" w:eastAsiaTheme="majorEastAsia" w:hAnsiTheme="minorHAnsi"/>
          <w:b/>
          <w:bCs/>
        </w:rPr>
        <w:t>Doug Swenson</w:t>
      </w:r>
      <w:r w:rsidR="00F838BB" w:rsidRPr="001C7E3D">
        <w:rPr>
          <w:rFonts w:asciiTheme="minorHAnsi" w:eastAsiaTheme="majorEastAsia" w:hAnsiTheme="minorHAnsi"/>
          <w:b/>
          <w:bCs/>
        </w:rPr>
        <w:br/>
      </w:r>
      <w:r w:rsidRPr="001C7E3D">
        <w:rPr>
          <w:rFonts w:asciiTheme="minorHAnsi" w:eastAsiaTheme="majorEastAsia" w:hAnsiTheme="minorHAnsi"/>
          <w:b/>
          <w:bCs/>
        </w:rPr>
        <w:t>AGC Director of Safety &amp; Field Training</w:t>
      </w:r>
    </w:p>
    <w:p w14:paraId="2766533C" w14:textId="77777777" w:rsidR="006A288B" w:rsidRPr="001C7E3D" w:rsidRDefault="006A288B">
      <w:pPr>
        <w:spacing w:before="120" w:after="0"/>
        <w:rPr>
          <w:rFonts w:asciiTheme="minorHAnsi" w:eastAsiaTheme="majorEastAsia" w:hAnsiTheme="minorHAnsi"/>
        </w:rPr>
      </w:pPr>
      <w:r w:rsidRPr="001C7E3D">
        <w:rPr>
          <w:rFonts w:asciiTheme="minorHAnsi" w:eastAsiaTheme="majorEastAsia" w:hAnsiTheme="minorHAnsi"/>
        </w:rPr>
        <w:br w:type="page"/>
      </w:r>
    </w:p>
    <w:p w14:paraId="1B93E8D6" w14:textId="77777777" w:rsidR="00866F3B" w:rsidRPr="001C7E3D" w:rsidRDefault="00866F3B" w:rsidP="006A288B">
      <w:pPr>
        <w:pStyle w:val="Heading2"/>
      </w:pPr>
      <w:r w:rsidRPr="001C7E3D">
        <w:lastRenderedPageBreak/>
        <w:t>Appendix A</w:t>
      </w:r>
      <w:r w:rsidR="00542DF2" w:rsidRPr="001C7E3D">
        <w:t xml:space="preserve"> – </w:t>
      </w:r>
      <w:r w:rsidRPr="001C7E3D">
        <w:t xml:space="preserve">Guidance for </w:t>
      </w:r>
      <w:r w:rsidR="006A288B" w:rsidRPr="001C7E3D">
        <w:t>d</w:t>
      </w:r>
      <w:r w:rsidRPr="001C7E3D">
        <w:t>eveloping a COVID-19 Preparedness Plan</w:t>
      </w:r>
    </w:p>
    <w:p w14:paraId="145818E9" w14:textId="77777777" w:rsidR="00542DF2" w:rsidRPr="001C7E3D" w:rsidRDefault="00542DF2" w:rsidP="001C0E17">
      <w:pPr>
        <w:pStyle w:val="Heading3"/>
        <w:spacing w:before="120" w:line="240" w:lineRule="auto"/>
      </w:pPr>
      <w:r w:rsidRPr="001C7E3D">
        <w:t>General</w:t>
      </w:r>
    </w:p>
    <w:p w14:paraId="12C05AD8" w14:textId="77777777" w:rsidR="00866F3B" w:rsidRPr="001C7E3D" w:rsidRDefault="00E17450" w:rsidP="001C0E17">
      <w:pPr>
        <w:spacing w:before="120" w:after="120" w:line="240" w:lineRule="auto"/>
        <w:rPr>
          <w:rFonts w:eastAsiaTheme="majorEastAsia"/>
        </w:rPr>
      </w:pPr>
      <w:hyperlink r:id="rId38" w:history="1">
        <w:r w:rsidR="006A288B" w:rsidRPr="001C7E3D">
          <w:rPr>
            <w:rStyle w:val="Hyperlink"/>
            <w:rFonts w:eastAsiaTheme="majorEastAsia"/>
          </w:rPr>
          <w:t>www.cdc.gov/coronavirus/2019-nCoV</w:t>
        </w:r>
      </w:hyperlink>
      <w:r w:rsidR="006A288B" w:rsidRPr="001C7E3D">
        <w:rPr>
          <w:rFonts w:eastAsiaTheme="majorEastAsia"/>
        </w:rPr>
        <w:t xml:space="preserve"> </w:t>
      </w:r>
    </w:p>
    <w:p w14:paraId="7869CCC8" w14:textId="77777777" w:rsidR="00866F3B" w:rsidRPr="001C7E3D" w:rsidRDefault="00E17450" w:rsidP="001C0E17">
      <w:pPr>
        <w:spacing w:before="120" w:after="120" w:line="240" w:lineRule="auto"/>
        <w:rPr>
          <w:rFonts w:eastAsiaTheme="majorEastAsia"/>
        </w:rPr>
      </w:pPr>
      <w:hyperlink r:id="rId39" w:history="1">
        <w:r w:rsidR="006A288B" w:rsidRPr="001C7E3D">
          <w:rPr>
            <w:rStyle w:val="Hyperlink"/>
            <w:rFonts w:eastAsiaTheme="majorEastAsia"/>
          </w:rPr>
          <w:t>www.health.state.mn.us/diseases/coronavirus</w:t>
        </w:r>
      </w:hyperlink>
      <w:r w:rsidR="006A288B" w:rsidRPr="001C7E3D">
        <w:rPr>
          <w:rFonts w:eastAsiaTheme="majorEastAsia"/>
        </w:rPr>
        <w:t xml:space="preserve"> </w:t>
      </w:r>
    </w:p>
    <w:p w14:paraId="0DE21D54" w14:textId="77777777" w:rsidR="00866F3B" w:rsidRPr="001C7E3D" w:rsidRDefault="00E17450" w:rsidP="001C0E17">
      <w:pPr>
        <w:spacing w:before="120" w:after="120" w:line="240" w:lineRule="auto"/>
        <w:rPr>
          <w:rFonts w:eastAsiaTheme="majorEastAsia"/>
        </w:rPr>
      </w:pPr>
      <w:hyperlink r:id="rId40" w:history="1">
        <w:r w:rsidR="006A288B" w:rsidRPr="001C7E3D">
          <w:rPr>
            <w:rStyle w:val="Hyperlink"/>
            <w:rFonts w:eastAsiaTheme="majorEastAsia"/>
          </w:rPr>
          <w:t>www.osha.gov</w:t>
        </w:r>
      </w:hyperlink>
    </w:p>
    <w:p w14:paraId="368BDEFB" w14:textId="77777777" w:rsidR="00866F3B" w:rsidRPr="001C7E3D" w:rsidRDefault="00E17450" w:rsidP="001C0E17">
      <w:pPr>
        <w:spacing w:before="120" w:after="120" w:line="240" w:lineRule="auto"/>
        <w:rPr>
          <w:rFonts w:eastAsiaTheme="majorEastAsia"/>
        </w:rPr>
      </w:pPr>
      <w:hyperlink r:id="rId41" w:history="1">
        <w:r w:rsidR="006A288B" w:rsidRPr="001C7E3D">
          <w:rPr>
            <w:rStyle w:val="Hyperlink"/>
            <w:rFonts w:eastAsiaTheme="majorEastAsia"/>
          </w:rPr>
          <w:t>www.dli.mn.gov</w:t>
        </w:r>
      </w:hyperlink>
    </w:p>
    <w:p w14:paraId="2EF61741" w14:textId="3BDFBA0D" w:rsidR="00866F3B" w:rsidRPr="001C7E3D" w:rsidRDefault="001C0E17" w:rsidP="001C0E17">
      <w:pPr>
        <w:pStyle w:val="Heading3"/>
        <w:spacing w:before="120" w:line="240" w:lineRule="auto"/>
      </w:pPr>
      <w:r w:rsidRPr="001C7E3D">
        <w:rPr>
          <w:sz w:val="16"/>
          <w:szCs w:val="16"/>
        </w:rPr>
        <w:br/>
      </w:r>
      <w:r w:rsidR="00866F3B" w:rsidRPr="001C7E3D">
        <w:t>H</w:t>
      </w:r>
      <w:r w:rsidR="006A288B" w:rsidRPr="001C7E3D">
        <w:t>andwashing</w:t>
      </w:r>
    </w:p>
    <w:p w14:paraId="31E6EAD0" w14:textId="77777777" w:rsidR="00866F3B" w:rsidRPr="001C7E3D" w:rsidRDefault="00E17450" w:rsidP="001C0E17">
      <w:pPr>
        <w:spacing w:before="120" w:after="120" w:line="240" w:lineRule="auto"/>
        <w:rPr>
          <w:rFonts w:eastAsiaTheme="majorEastAsia"/>
        </w:rPr>
      </w:pPr>
      <w:hyperlink r:id="rId42" w:history="1">
        <w:r w:rsidR="006A288B" w:rsidRPr="001C7E3D">
          <w:rPr>
            <w:rStyle w:val="Hyperlink"/>
            <w:rFonts w:eastAsiaTheme="majorEastAsia"/>
          </w:rPr>
          <w:t>www.cdc.gov/handwashing/when-how-handwashing.html</w:t>
        </w:r>
      </w:hyperlink>
      <w:r w:rsidR="006A288B" w:rsidRPr="001C7E3D">
        <w:rPr>
          <w:rFonts w:eastAsiaTheme="majorEastAsia"/>
        </w:rPr>
        <w:t xml:space="preserve"> </w:t>
      </w:r>
    </w:p>
    <w:p w14:paraId="02CAEB02" w14:textId="77777777" w:rsidR="00866F3B" w:rsidRPr="001C7E3D" w:rsidRDefault="00E17450" w:rsidP="001C0E17">
      <w:pPr>
        <w:spacing w:before="120" w:after="120" w:line="240" w:lineRule="auto"/>
        <w:rPr>
          <w:rFonts w:eastAsiaTheme="majorEastAsia"/>
        </w:rPr>
      </w:pPr>
      <w:hyperlink r:id="rId43" w:history="1">
        <w:r w:rsidR="006A288B" w:rsidRPr="001C7E3D">
          <w:rPr>
            <w:rStyle w:val="Hyperlink"/>
            <w:rFonts w:eastAsiaTheme="majorEastAsia"/>
          </w:rPr>
          <w:t>www.cdc.gov/handwashing</w:t>
        </w:r>
      </w:hyperlink>
    </w:p>
    <w:p w14:paraId="3DA65D1B" w14:textId="77777777" w:rsidR="00866F3B" w:rsidRPr="001C7E3D" w:rsidRDefault="00E17450" w:rsidP="001C0E17">
      <w:pPr>
        <w:spacing w:before="120" w:after="120" w:line="240" w:lineRule="auto"/>
        <w:rPr>
          <w:rFonts w:eastAsiaTheme="majorEastAsia"/>
        </w:rPr>
      </w:pPr>
      <w:hyperlink r:id="rId44" w:history="1">
        <w:r w:rsidR="006A288B" w:rsidRPr="001C7E3D">
          <w:rPr>
            <w:rStyle w:val="Hyperlink"/>
            <w:rFonts w:eastAsiaTheme="majorEastAsia"/>
          </w:rPr>
          <w:t>https://youtu.be/d914EnpU4Fo</w:t>
        </w:r>
      </w:hyperlink>
      <w:r w:rsidR="006A288B" w:rsidRPr="001C7E3D">
        <w:rPr>
          <w:rFonts w:eastAsiaTheme="majorEastAsia"/>
        </w:rPr>
        <w:t xml:space="preserve"> </w:t>
      </w:r>
    </w:p>
    <w:p w14:paraId="324EA330" w14:textId="10F15E57" w:rsidR="00866F3B" w:rsidRPr="001C7E3D" w:rsidRDefault="001C0E17" w:rsidP="001C0E17">
      <w:pPr>
        <w:pStyle w:val="Heading3"/>
        <w:spacing w:before="120" w:line="240" w:lineRule="auto"/>
      </w:pPr>
      <w:r w:rsidRPr="001C7E3D">
        <w:rPr>
          <w:sz w:val="16"/>
          <w:szCs w:val="16"/>
        </w:rPr>
        <w:br/>
      </w:r>
      <w:r w:rsidR="00866F3B" w:rsidRPr="001C7E3D">
        <w:t>R</w:t>
      </w:r>
      <w:r w:rsidR="006A288B" w:rsidRPr="001C7E3D">
        <w:t>espiratory etiquette:  Cover your cough or sneeze</w:t>
      </w:r>
    </w:p>
    <w:p w14:paraId="0DD732C5" w14:textId="77777777" w:rsidR="00866F3B" w:rsidRPr="001C7E3D" w:rsidRDefault="00E17450" w:rsidP="001C0E17">
      <w:pPr>
        <w:spacing w:before="120" w:after="120" w:line="240" w:lineRule="auto"/>
        <w:rPr>
          <w:rFonts w:eastAsiaTheme="majorEastAsia"/>
        </w:rPr>
      </w:pPr>
      <w:hyperlink r:id="rId45" w:history="1">
        <w:r w:rsidR="006A288B" w:rsidRPr="001C7E3D">
          <w:rPr>
            <w:rStyle w:val="Hyperlink"/>
            <w:rFonts w:eastAsiaTheme="majorEastAsia"/>
          </w:rPr>
          <w:t>www.cdc.gov/coronavirus/2019-ncov/prevent-getting-sick/prevention.html</w:t>
        </w:r>
      </w:hyperlink>
      <w:r w:rsidR="006A288B" w:rsidRPr="001C7E3D">
        <w:rPr>
          <w:rFonts w:eastAsiaTheme="majorEastAsia"/>
        </w:rPr>
        <w:t xml:space="preserve"> </w:t>
      </w:r>
    </w:p>
    <w:p w14:paraId="13C36A3D" w14:textId="77777777" w:rsidR="00866F3B" w:rsidRPr="001C7E3D" w:rsidRDefault="00E17450" w:rsidP="001C0E17">
      <w:pPr>
        <w:spacing w:before="120" w:after="120" w:line="240" w:lineRule="auto"/>
        <w:rPr>
          <w:rFonts w:eastAsiaTheme="majorEastAsia"/>
        </w:rPr>
      </w:pPr>
      <w:hyperlink r:id="rId46" w:history="1">
        <w:r w:rsidR="006A288B" w:rsidRPr="001C7E3D">
          <w:rPr>
            <w:rStyle w:val="Hyperlink"/>
            <w:rFonts w:eastAsiaTheme="majorEastAsia"/>
          </w:rPr>
          <w:t>www.health.state.mn.us/diseases/coronavirus/prevention.html</w:t>
        </w:r>
      </w:hyperlink>
      <w:r w:rsidR="006A288B" w:rsidRPr="001C7E3D">
        <w:rPr>
          <w:rFonts w:eastAsiaTheme="majorEastAsia"/>
        </w:rPr>
        <w:t xml:space="preserve"> </w:t>
      </w:r>
    </w:p>
    <w:p w14:paraId="4ACF6241" w14:textId="77777777" w:rsidR="00866F3B" w:rsidRPr="001C7E3D" w:rsidRDefault="00E17450" w:rsidP="001C0E17">
      <w:pPr>
        <w:spacing w:before="120" w:after="120" w:line="240" w:lineRule="auto"/>
        <w:rPr>
          <w:rFonts w:eastAsiaTheme="majorEastAsia"/>
        </w:rPr>
      </w:pPr>
      <w:hyperlink r:id="rId47" w:history="1">
        <w:r w:rsidR="006A288B" w:rsidRPr="001C7E3D">
          <w:rPr>
            <w:rStyle w:val="Hyperlink"/>
            <w:rFonts w:eastAsiaTheme="majorEastAsia"/>
          </w:rPr>
          <w:t>www.cdc.gov/healthywater/hygiene/etiquette/coughing_sneezing.html</w:t>
        </w:r>
      </w:hyperlink>
      <w:r w:rsidR="006A288B" w:rsidRPr="001C7E3D">
        <w:rPr>
          <w:rFonts w:eastAsiaTheme="majorEastAsia"/>
        </w:rPr>
        <w:t xml:space="preserve"> </w:t>
      </w:r>
    </w:p>
    <w:p w14:paraId="10F92504" w14:textId="16BCEC60" w:rsidR="00866F3B" w:rsidRPr="001C7E3D" w:rsidRDefault="001C0E17" w:rsidP="001C0E17">
      <w:pPr>
        <w:pStyle w:val="Heading3"/>
        <w:spacing w:before="120" w:line="240" w:lineRule="auto"/>
      </w:pPr>
      <w:r w:rsidRPr="001C7E3D">
        <w:rPr>
          <w:sz w:val="16"/>
          <w:szCs w:val="16"/>
        </w:rPr>
        <w:br/>
      </w:r>
      <w:r w:rsidR="00866F3B" w:rsidRPr="001C7E3D">
        <w:t>S</w:t>
      </w:r>
      <w:r w:rsidR="006A288B" w:rsidRPr="001C7E3D">
        <w:t>ocial distancing</w:t>
      </w:r>
    </w:p>
    <w:p w14:paraId="410DD648" w14:textId="77777777" w:rsidR="00866F3B" w:rsidRPr="001C7E3D" w:rsidRDefault="00E17450" w:rsidP="001C0E17">
      <w:pPr>
        <w:spacing w:before="120" w:after="120" w:line="240" w:lineRule="auto"/>
        <w:rPr>
          <w:rFonts w:eastAsiaTheme="majorEastAsia"/>
        </w:rPr>
      </w:pPr>
      <w:hyperlink r:id="rId48" w:history="1">
        <w:r w:rsidR="006A288B" w:rsidRPr="001C7E3D">
          <w:rPr>
            <w:rStyle w:val="Hyperlink"/>
            <w:rFonts w:eastAsiaTheme="majorEastAsia"/>
          </w:rPr>
          <w:t>www.cdc.gov/coronavirus/2019-ncov/community/guidance-business-response.html</w:t>
        </w:r>
      </w:hyperlink>
      <w:r w:rsidR="006A288B" w:rsidRPr="001C7E3D">
        <w:rPr>
          <w:rFonts w:eastAsiaTheme="majorEastAsia"/>
        </w:rPr>
        <w:t xml:space="preserve"> </w:t>
      </w:r>
    </w:p>
    <w:p w14:paraId="4AE25B1A" w14:textId="77777777" w:rsidR="00866F3B" w:rsidRPr="001C7E3D" w:rsidRDefault="00E17450" w:rsidP="001C0E17">
      <w:pPr>
        <w:spacing w:before="120" w:after="120" w:line="240" w:lineRule="auto"/>
        <w:rPr>
          <w:rFonts w:eastAsiaTheme="majorEastAsia"/>
        </w:rPr>
      </w:pPr>
      <w:hyperlink r:id="rId49" w:history="1">
        <w:r w:rsidR="006A288B" w:rsidRPr="001C7E3D">
          <w:rPr>
            <w:rStyle w:val="Hyperlink"/>
            <w:rFonts w:eastAsiaTheme="majorEastAsia"/>
          </w:rPr>
          <w:t>www.health.state.mn.us/diseases/coronavirus/businesses.html</w:t>
        </w:r>
      </w:hyperlink>
      <w:r w:rsidR="006A288B" w:rsidRPr="001C7E3D">
        <w:rPr>
          <w:rFonts w:eastAsiaTheme="majorEastAsia"/>
        </w:rPr>
        <w:t xml:space="preserve"> </w:t>
      </w:r>
    </w:p>
    <w:p w14:paraId="68CDD134" w14:textId="68C4DE43" w:rsidR="00866F3B" w:rsidRPr="001C7E3D" w:rsidRDefault="001C0E17" w:rsidP="001C0E17">
      <w:pPr>
        <w:pStyle w:val="Heading3"/>
        <w:spacing w:before="120" w:line="240" w:lineRule="auto"/>
      </w:pPr>
      <w:r w:rsidRPr="001C7E3D">
        <w:rPr>
          <w:sz w:val="16"/>
          <w:szCs w:val="16"/>
        </w:rPr>
        <w:br/>
      </w:r>
      <w:r w:rsidR="00866F3B" w:rsidRPr="001C7E3D">
        <w:t>H</w:t>
      </w:r>
      <w:r w:rsidR="006A288B" w:rsidRPr="001C7E3D">
        <w:t>ousekeeping</w:t>
      </w:r>
    </w:p>
    <w:p w14:paraId="3ADFB326" w14:textId="77777777" w:rsidR="00866F3B" w:rsidRPr="001C7E3D" w:rsidRDefault="00E17450" w:rsidP="001C0E17">
      <w:pPr>
        <w:spacing w:before="120" w:after="120" w:line="240" w:lineRule="auto"/>
        <w:rPr>
          <w:rFonts w:eastAsiaTheme="majorEastAsia"/>
        </w:rPr>
      </w:pPr>
      <w:hyperlink r:id="rId50" w:history="1">
        <w:r w:rsidR="006A288B" w:rsidRPr="001C7E3D">
          <w:rPr>
            <w:rStyle w:val="Hyperlink"/>
            <w:rFonts w:eastAsiaTheme="majorEastAsia"/>
          </w:rPr>
          <w:t>www.cdc.gov/coronavirus/2019-ncov/community/disinfecting-building-facility.html</w:t>
        </w:r>
      </w:hyperlink>
      <w:r w:rsidR="006A288B" w:rsidRPr="001C7E3D">
        <w:rPr>
          <w:rFonts w:eastAsiaTheme="majorEastAsia"/>
        </w:rPr>
        <w:t xml:space="preserve"> </w:t>
      </w:r>
    </w:p>
    <w:p w14:paraId="32E88AED" w14:textId="77777777" w:rsidR="00866F3B" w:rsidRPr="001C7E3D" w:rsidRDefault="00E17450" w:rsidP="001C0E17">
      <w:pPr>
        <w:spacing w:before="120" w:after="120" w:line="240" w:lineRule="auto"/>
        <w:rPr>
          <w:rFonts w:eastAsiaTheme="majorEastAsia"/>
        </w:rPr>
      </w:pPr>
      <w:hyperlink r:id="rId51" w:history="1">
        <w:r w:rsidR="006A288B" w:rsidRPr="001C7E3D">
          <w:rPr>
            <w:rStyle w:val="Hyperlink"/>
            <w:rFonts w:eastAsiaTheme="majorEastAsia"/>
          </w:rPr>
          <w:t>www.cdc.gov/coronavirus/2019-ncov/prevent-getting-sick/disinfecting-your-home.html</w:t>
        </w:r>
      </w:hyperlink>
      <w:r w:rsidR="006A288B" w:rsidRPr="001C7E3D">
        <w:rPr>
          <w:rFonts w:eastAsiaTheme="majorEastAsia"/>
        </w:rPr>
        <w:t xml:space="preserve"> </w:t>
      </w:r>
    </w:p>
    <w:p w14:paraId="1E2682F0" w14:textId="77777777" w:rsidR="00866F3B" w:rsidRPr="001C7E3D" w:rsidRDefault="00E17450" w:rsidP="001C0E17">
      <w:pPr>
        <w:spacing w:before="120" w:after="120" w:line="240" w:lineRule="auto"/>
        <w:rPr>
          <w:rFonts w:eastAsiaTheme="majorEastAsia"/>
        </w:rPr>
      </w:pPr>
      <w:hyperlink r:id="rId52" w:history="1">
        <w:r w:rsidR="006A288B" w:rsidRPr="001C7E3D">
          <w:rPr>
            <w:rStyle w:val="Hyperlink"/>
            <w:rFonts w:eastAsiaTheme="majorEastAsia"/>
          </w:rPr>
          <w:t>www.epa.gov/pesticide-registration/list-n-disinfectants-use-against-sars-cov-2</w:t>
        </w:r>
      </w:hyperlink>
      <w:r w:rsidR="006A288B" w:rsidRPr="001C7E3D">
        <w:rPr>
          <w:rFonts w:eastAsiaTheme="majorEastAsia"/>
        </w:rPr>
        <w:t xml:space="preserve"> </w:t>
      </w:r>
    </w:p>
    <w:p w14:paraId="4679E6B0" w14:textId="77777777" w:rsidR="00866F3B" w:rsidRPr="001C7E3D" w:rsidRDefault="00E17450" w:rsidP="001C0E17">
      <w:pPr>
        <w:spacing w:before="120" w:after="120" w:line="240" w:lineRule="auto"/>
        <w:rPr>
          <w:rFonts w:eastAsiaTheme="majorEastAsia"/>
        </w:rPr>
      </w:pPr>
      <w:hyperlink r:id="rId53" w:history="1">
        <w:r w:rsidR="006A288B" w:rsidRPr="001C7E3D">
          <w:rPr>
            <w:rStyle w:val="Hyperlink"/>
            <w:rFonts w:eastAsiaTheme="majorEastAsia"/>
          </w:rPr>
          <w:t>www.cdc.gov/coronavirus/2019-ncov/community/organizations/cleaning-disinfection.html</w:t>
        </w:r>
      </w:hyperlink>
      <w:r w:rsidR="006A288B" w:rsidRPr="001C7E3D">
        <w:rPr>
          <w:rFonts w:eastAsiaTheme="majorEastAsia"/>
        </w:rPr>
        <w:t xml:space="preserve"> </w:t>
      </w:r>
    </w:p>
    <w:p w14:paraId="4D93BBF0" w14:textId="638FA3CD" w:rsidR="00866F3B" w:rsidRPr="001C7E3D" w:rsidRDefault="001C0E17" w:rsidP="001C0E17">
      <w:pPr>
        <w:pStyle w:val="Heading3"/>
        <w:spacing w:before="120" w:line="240" w:lineRule="auto"/>
      </w:pPr>
      <w:r w:rsidRPr="001C7E3D">
        <w:rPr>
          <w:sz w:val="16"/>
          <w:szCs w:val="16"/>
        </w:rPr>
        <w:br/>
      </w:r>
      <w:r w:rsidR="00866F3B" w:rsidRPr="001C7E3D">
        <w:t>E</w:t>
      </w:r>
      <w:r w:rsidR="006A288B" w:rsidRPr="001C7E3D">
        <w:t>mployees exhibiting signs and symptoms of COVID-19</w:t>
      </w:r>
    </w:p>
    <w:p w14:paraId="379DC366" w14:textId="77777777" w:rsidR="00866F3B" w:rsidRPr="001C7E3D" w:rsidRDefault="00E17450" w:rsidP="001C0E17">
      <w:pPr>
        <w:spacing w:before="120" w:after="120" w:line="240" w:lineRule="auto"/>
        <w:rPr>
          <w:rFonts w:eastAsiaTheme="majorEastAsia"/>
        </w:rPr>
      </w:pPr>
      <w:hyperlink r:id="rId54" w:history="1">
        <w:r w:rsidR="006A288B" w:rsidRPr="001C7E3D">
          <w:rPr>
            <w:rStyle w:val="Hyperlink"/>
            <w:rFonts w:eastAsiaTheme="majorEastAsia"/>
          </w:rPr>
          <w:t>www.cdc.gov/coronavirus/2019-ncov/if-you-are-sick/steps-when-sick.html</w:t>
        </w:r>
      </w:hyperlink>
      <w:r w:rsidR="006A288B" w:rsidRPr="001C7E3D">
        <w:rPr>
          <w:rFonts w:eastAsiaTheme="majorEastAsia"/>
        </w:rPr>
        <w:t xml:space="preserve"> </w:t>
      </w:r>
    </w:p>
    <w:p w14:paraId="3A5DF865" w14:textId="77777777" w:rsidR="00866F3B" w:rsidRPr="001C7E3D" w:rsidRDefault="00E17450" w:rsidP="001C0E17">
      <w:pPr>
        <w:spacing w:before="120" w:after="120" w:line="240" w:lineRule="auto"/>
        <w:rPr>
          <w:rFonts w:eastAsiaTheme="majorEastAsia"/>
        </w:rPr>
      </w:pPr>
      <w:hyperlink r:id="rId55" w:history="1">
        <w:r w:rsidR="006A288B" w:rsidRPr="001C7E3D">
          <w:rPr>
            <w:rStyle w:val="Hyperlink"/>
            <w:rFonts w:eastAsiaTheme="majorEastAsia"/>
          </w:rPr>
          <w:t>www.health.state.mn.us/diseases/coronavirus/basics.html</w:t>
        </w:r>
      </w:hyperlink>
      <w:r w:rsidR="006A288B" w:rsidRPr="001C7E3D">
        <w:rPr>
          <w:rFonts w:eastAsiaTheme="majorEastAsia"/>
        </w:rPr>
        <w:t xml:space="preserve"> </w:t>
      </w:r>
    </w:p>
    <w:p w14:paraId="420F1A73" w14:textId="188BEC28" w:rsidR="00866F3B" w:rsidRPr="001C7E3D" w:rsidRDefault="001C0E17" w:rsidP="001C0E17">
      <w:pPr>
        <w:pStyle w:val="Heading3"/>
        <w:spacing w:before="120" w:line="240" w:lineRule="auto"/>
      </w:pPr>
      <w:r w:rsidRPr="001C7E3D">
        <w:rPr>
          <w:sz w:val="16"/>
          <w:szCs w:val="16"/>
        </w:rPr>
        <w:br/>
      </w:r>
      <w:r w:rsidR="00866F3B" w:rsidRPr="001C7E3D">
        <w:t>T</w:t>
      </w:r>
      <w:r w:rsidR="006A288B" w:rsidRPr="001C7E3D">
        <w:t>raining</w:t>
      </w:r>
    </w:p>
    <w:p w14:paraId="58768CDC" w14:textId="77777777" w:rsidR="00866F3B" w:rsidRPr="001C7E3D" w:rsidRDefault="00E17450" w:rsidP="001C0E17">
      <w:pPr>
        <w:spacing w:before="120" w:after="120" w:line="240" w:lineRule="auto"/>
        <w:rPr>
          <w:rFonts w:eastAsiaTheme="majorEastAsia"/>
        </w:rPr>
      </w:pPr>
      <w:hyperlink r:id="rId56" w:history="1">
        <w:r w:rsidR="006A288B" w:rsidRPr="001C7E3D">
          <w:rPr>
            <w:rStyle w:val="Hyperlink"/>
            <w:rFonts w:eastAsiaTheme="majorEastAsia"/>
          </w:rPr>
          <w:t>www.health.state.mn.us/diseases/coronavirus/about.pdf</w:t>
        </w:r>
      </w:hyperlink>
      <w:r w:rsidR="006A288B" w:rsidRPr="001C7E3D">
        <w:rPr>
          <w:rFonts w:eastAsiaTheme="majorEastAsia"/>
        </w:rPr>
        <w:t xml:space="preserve"> </w:t>
      </w:r>
    </w:p>
    <w:p w14:paraId="5706C104" w14:textId="77777777" w:rsidR="00866F3B" w:rsidRPr="001C7E3D" w:rsidRDefault="00E17450" w:rsidP="001C0E17">
      <w:pPr>
        <w:spacing w:before="120" w:after="120" w:line="240" w:lineRule="auto"/>
        <w:rPr>
          <w:rFonts w:eastAsiaTheme="majorEastAsia"/>
        </w:rPr>
      </w:pPr>
      <w:hyperlink r:id="rId57" w:history="1">
        <w:r w:rsidR="006A288B" w:rsidRPr="001C7E3D">
          <w:rPr>
            <w:rStyle w:val="Hyperlink"/>
            <w:rFonts w:eastAsiaTheme="majorEastAsia"/>
          </w:rPr>
          <w:t>www.cdc.gov/coronavirus/2019-ncov/community/guidance-small-business.html</w:t>
        </w:r>
      </w:hyperlink>
      <w:r w:rsidR="006A288B" w:rsidRPr="001C7E3D">
        <w:rPr>
          <w:rFonts w:eastAsiaTheme="majorEastAsia"/>
        </w:rPr>
        <w:t xml:space="preserve"> </w:t>
      </w:r>
    </w:p>
    <w:p w14:paraId="3927A247" w14:textId="77777777" w:rsidR="00796D90" w:rsidRPr="00555811" w:rsidRDefault="00E17450" w:rsidP="001C0E17">
      <w:pPr>
        <w:spacing w:before="120" w:after="120" w:line="240" w:lineRule="auto"/>
        <w:rPr>
          <w:rFonts w:eastAsiaTheme="majorEastAsia"/>
        </w:rPr>
      </w:pPr>
      <w:hyperlink r:id="rId58" w:history="1">
        <w:r w:rsidR="006A288B" w:rsidRPr="001C7E3D">
          <w:rPr>
            <w:rStyle w:val="Hyperlink"/>
            <w:rFonts w:eastAsiaTheme="majorEastAsia"/>
          </w:rPr>
          <w:t>www.osha.gov/Publications/OSHA3990.pdf</w:t>
        </w:r>
      </w:hyperlink>
      <w:r w:rsidR="006A288B">
        <w:rPr>
          <w:rFonts w:eastAsiaTheme="majorEastAsia"/>
        </w:rPr>
        <w:t xml:space="preserve"> </w:t>
      </w:r>
    </w:p>
    <w:sectPr w:rsidR="00796D90" w:rsidRPr="00555811" w:rsidSect="00555811">
      <w:footerReference w:type="default" r:id="rId59"/>
      <w:footerReference w:type="first" r:id="rId60"/>
      <w:type w:val="continuous"/>
      <w:pgSz w:w="12240" w:h="15840" w:code="1"/>
      <w:pgMar w:top="1080" w:right="1080" w:bottom="1440" w:left="1080" w:header="0" w:footer="50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74A17" w14:textId="77777777" w:rsidR="00A87E6A" w:rsidRDefault="00A87E6A" w:rsidP="00E55F4F">
      <w:r>
        <w:separator/>
      </w:r>
    </w:p>
  </w:endnote>
  <w:endnote w:type="continuationSeparator" w:id="0">
    <w:p w14:paraId="7AD08322" w14:textId="77777777" w:rsidR="00A87E6A" w:rsidRDefault="00A87E6A" w:rsidP="00E55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Univers 55">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907268"/>
      <w:docPartObj>
        <w:docPartGallery w:val="Page Numbers (Bottom of Page)"/>
        <w:docPartUnique/>
      </w:docPartObj>
    </w:sdtPr>
    <w:sdtEndPr>
      <w:rPr>
        <w:noProof/>
      </w:rPr>
    </w:sdtEndPr>
    <w:sdtContent>
      <w:p w14:paraId="00E195F3" w14:textId="1866CF6A" w:rsidR="005347C3" w:rsidRDefault="005347C3" w:rsidP="00447F86">
        <w:pPr>
          <w:pStyle w:val="Footer"/>
          <w:tabs>
            <w:tab w:val="clear" w:pos="8640"/>
            <w:tab w:val="right" w:pos="9810"/>
            <w:tab w:val="left" w:pos="9900"/>
          </w:tabs>
          <w:jc w:val="left"/>
        </w:pPr>
        <w:r>
          <w:fldChar w:fldCharType="begin"/>
        </w:r>
        <w:r>
          <w:instrText xml:space="preserve"> PAGE   \* MERGEFORMAT </w:instrText>
        </w:r>
        <w:r>
          <w:fldChar w:fldCharType="separate"/>
        </w:r>
        <w:r>
          <w:rPr>
            <w:noProof/>
          </w:rPr>
          <w:t>2</w:t>
        </w:r>
        <w:r>
          <w:rPr>
            <w:noProof/>
          </w:rPr>
          <w:fldChar w:fldCharType="end"/>
        </w:r>
        <w:r w:rsidR="00447F86">
          <w:rPr>
            <w:noProof/>
          </w:rPr>
          <w:tab/>
        </w:r>
        <w:r w:rsidR="00447F86">
          <w:rPr>
            <w:noProof/>
          </w:rPr>
          <w:tab/>
        </w:r>
        <w:r w:rsidR="00447F86">
          <w:t>SM/© 2020 AGC of Minnesota. All rights reserved</w:t>
        </w:r>
      </w:p>
    </w:sdtContent>
  </w:sdt>
  <w:p w14:paraId="5069F672" w14:textId="77777777" w:rsidR="005347C3" w:rsidRDefault="005347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50365" w14:textId="77777777" w:rsidR="00555811" w:rsidRPr="00833DC6" w:rsidRDefault="00555811" w:rsidP="00555811">
    <w:pPr>
      <w:pStyle w:val="Footer"/>
      <w:jc w:val="center"/>
      <w:rPr>
        <w:color w:val="003865"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BF037" w14:textId="77777777" w:rsidR="00A87E6A" w:rsidRDefault="00A87E6A" w:rsidP="00E55F4F">
      <w:r>
        <w:separator/>
      </w:r>
    </w:p>
  </w:footnote>
  <w:footnote w:type="continuationSeparator" w:id="0">
    <w:p w14:paraId="240F4F34" w14:textId="77777777" w:rsidR="00A87E6A" w:rsidRDefault="00A87E6A" w:rsidP="00E55F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A25EDD4"/>
    <w:multiLevelType w:val="hybridMultilevel"/>
    <w:tmpl w:val="029EF6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9AE0E85E"/>
    <w:lvl w:ilvl="0">
      <w:start w:val="1"/>
      <w:numFmt w:val="decimal"/>
      <w:pStyle w:val="ListNumber"/>
      <w:lvlText w:val="%1."/>
      <w:lvlJc w:val="left"/>
      <w:pPr>
        <w:tabs>
          <w:tab w:val="num" w:pos="360"/>
        </w:tabs>
        <w:ind w:left="360" w:hanging="360"/>
      </w:pPr>
    </w:lvl>
  </w:abstractNum>
  <w:abstractNum w:abstractNumId="2" w15:restartNumberingAfterBreak="0">
    <w:nsid w:val="02FC3149"/>
    <w:multiLevelType w:val="hybridMultilevel"/>
    <w:tmpl w:val="DBD05A6A"/>
    <w:lvl w:ilvl="0" w:tplc="49B88556">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B240EDB"/>
    <w:multiLevelType w:val="hybridMultilevel"/>
    <w:tmpl w:val="2794C61C"/>
    <w:lvl w:ilvl="0" w:tplc="A1BAF78A">
      <w:numFmt w:val="bullet"/>
      <w:lvlText w:val="•"/>
      <w:lvlJc w:val="left"/>
      <w:pPr>
        <w:ind w:left="1080" w:hanging="72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67289"/>
    <w:multiLevelType w:val="hybridMultilevel"/>
    <w:tmpl w:val="635EA1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70F4C16"/>
    <w:multiLevelType w:val="hybridMultilevel"/>
    <w:tmpl w:val="6DB424B4"/>
    <w:lvl w:ilvl="0" w:tplc="04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BD86229"/>
    <w:multiLevelType w:val="hybridMultilevel"/>
    <w:tmpl w:val="E2FC58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CF5BF85"/>
    <w:multiLevelType w:val="hybridMultilevel"/>
    <w:tmpl w:val="7CB831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201620"/>
    <w:multiLevelType w:val="hybridMultilevel"/>
    <w:tmpl w:val="D72AEF38"/>
    <w:lvl w:ilvl="0" w:tplc="E56E56B8">
      <w:start w:val="1"/>
      <w:numFmt w:val="bullet"/>
      <w:lvlText w:val="•"/>
      <w:lvlJc w:val="left"/>
      <w:pPr>
        <w:tabs>
          <w:tab w:val="num" w:pos="720"/>
        </w:tabs>
        <w:ind w:left="720" w:hanging="360"/>
      </w:pPr>
      <w:rPr>
        <w:rFonts w:ascii="Arial" w:hAnsi="Arial" w:hint="default"/>
      </w:rPr>
    </w:lvl>
    <w:lvl w:ilvl="1" w:tplc="611CC7CE" w:tentative="1">
      <w:start w:val="1"/>
      <w:numFmt w:val="bullet"/>
      <w:lvlText w:val="•"/>
      <w:lvlJc w:val="left"/>
      <w:pPr>
        <w:tabs>
          <w:tab w:val="num" w:pos="1440"/>
        </w:tabs>
        <w:ind w:left="1440" w:hanging="360"/>
      </w:pPr>
      <w:rPr>
        <w:rFonts w:ascii="Arial" w:hAnsi="Arial" w:hint="default"/>
      </w:rPr>
    </w:lvl>
    <w:lvl w:ilvl="2" w:tplc="B62A0AAC" w:tentative="1">
      <w:start w:val="1"/>
      <w:numFmt w:val="bullet"/>
      <w:lvlText w:val="•"/>
      <w:lvlJc w:val="left"/>
      <w:pPr>
        <w:tabs>
          <w:tab w:val="num" w:pos="2160"/>
        </w:tabs>
        <w:ind w:left="2160" w:hanging="360"/>
      </w:pPr>
      <w:rPr>
        <w:rFonts w:ascii="Arial" w:hAnsi="Arial" w:hint="default"/>
      </w:rPr>
    </w:lvl>
    <w:lvl w:ilvl="3" w:tplc="A934D752" w:tentative="1">
      <w:start w:val="1"/>
      <w:numFmt w:val="bullet"/>
      <w:lvlText w:val="•"/>
      <w:lvlJc w:val="left"/>
      <w:pPr>
        <w:tabs>
          <w:tab w:val="num" w:pos="2880"/>
        </w:tabs>
        <w:ind w:left="2880" w:hanging="360"/>
      </w:pPr>
      <w:rPr>
        <w:rFonts w:ascii="Arial" w:hAnsi="Arial" w:hint="default"/>
      </w:rPr>
    </w:lvl>
    <w:lvl w:ilvl="4" w:tplc="E2ACA35A" w:tentative="1">
      <w:start w:val="1"/>
      <w:numFmt w:val="bullet"/>
      <w:lvlText w:val="•"/>
      <w:lvlJc w:val="left"/>
      <w:pPr>
        <w:tabs>
          <w:tab w:val="num" w:pos="3600"/>
        </w:tabs>
        <w:ind w:left="3600" w:hanging="360"/>
      </w:pPr>
      <w:rPr>
        <w:rFonts w:ascii="Arial" w:hAnsi="Arial" w:hint="default"/>
      </w:rPr>
    </w:lvl>
    <w:lvl w:ilvl="5" w:tplc="49CEF782" w:tentative="1">
      <w:start w:val="1"/>
      <w:numFmt w:val="bullet"/>
      <w:lvlText w:val="•"/>
      <w:lvlJc w:val="left"/>
      <w:pPr>
        <w:tabs>
          <w:tab w:val="num" w:pos="4320"/>
        </w:tabs>
        <w:ind w:left="4320" w:hanging="360"/>
      </w:pPr>
      <w:rPr>
        <w:rFonts w:ascii="Arial" w:hAnsi="Arial" w:hint="default"/>
      </w:rPr>
    </w:lvl>
    <w:lvl w:ilvl="6" w:tplc="B9269108" w:tentative="1">
      <w:start w:val="1"/>
      <w:numFmt w:val="bullet"/>
      <w:lvlText w:val="•"/>
      <w:lvlJc w:val="left"/>
      <w:pPr>
        <w:tabs>
          <w:tab w:val="num" w:pos="5040"/>
        </w:tabs>
        <w:ind w:left="5040" w:hanging="360"/>
      </w:pPr>
      <w:rPr>
        <w:rFonts w:ascii="Arial" w:hAnsi="Arial" w:hint="default"/>
      </w:rPr>
    </w:lvl>
    <w:lvl w:ilvl="7" w:tplc="78E2E174" w:tentative="1">
      <w:start w:val="1"/>
      <w:numFmt w:val="bullet"/>
      <w:lvlText w:val="•"/>
      <w:lvlJc w:val="left"/>
      <w:pPr>
        <w:tabs>
          <w:tab w:val="num" w:pos="5760"/>
        </w:tabs>
        <w:ind w:left="5760" w:hanging="360"/>
      </w:pPr>
      <w:rPr>
        <w:rFonts w:ascii="Arial" w:hAnsi="Arial" w:hint="default"/>
      </w:rPr>
    </w:lvl>
    <w:lvl w:ilvl="8" w:tplc="BC48A54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8E4940"/>
    <w:multiLevelType w:val="hybridMultilevel"/>
    <w:tmpl w:val="5178B91C"/>
    <w:lvl w:ilvl="0" w:tplc="14C2CC9E">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1329DB"/>
    <w:multiLevelType w:val="multilevel"/>
    <w:tmpl w:val="31F274D2"/>
    <w:lvl w:ilvl="0">
      <w:start w:val="1"/>
      <w:numFmt w:val="bullet"/>
      <w:suff w:val="nothing"/>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A263FC4"/>
    <w:multiLevelType w:val="multilevel"/>
    <w:tmpl w:val="090E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4A583E"/>
    <w:multiLevelType w:val="hybridMultilevel"/>
    <w:tmpl w:val="67ACE9F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B690457"/>
    <w:multiLevelType w:val="hybridMultilevel"/>
    <w:tmpl w:val="68027EDE"/>
    <w:lvl w:ilvl="0" w:tplc="8D626472">
      <w:start w:val="1"/>
      <w:numFmt w:val="bullet"/>
      <w:lvlText w:val="•"/>
      <w:lvlJc w:val="left"/>
      <w:pPr>
        <w:tabs>
          <w:tab w:val="num" w:pos="720"/>
        </w:tabs>
        <w:ind w:left="720" w:hanging="360"/>
      </w:pPr>
      <w:rPr>
        <w:rFonts w:ascii="Arial" w:hAnsi="Arial" w:hint="default"/>
      </w:rPr>
    </w:lvl>
    <w:lvl w:ilvl="1" w:tplc="D9808442" w:tentative="1">
      <w:start w:val="1"/>
      <w:numFmt w:val="bullet"/>
      <w:lvlText w:val="•"/>
      <w:lvlJc w:val="left"/>
      <w:pPr>
        <w:tabs>
          <w:tab w:val="num" w:pos="1440"/>
        </w:tabs>
        <w:ind w:left="1440" w:hanging="360"/>
      </w:pPr>
      <w:rPr>
        <w:rFonts w:ascii="Arial" w:hAnsi="Arial" w:hint="default"/>
      </w:rPr>
    </w:lvl>
    <w:lvl w:ilvl="2" w:tplc="755837E4" w:tentative="1">
      <w:start w:val="1"/>
      <w:numFmt w:val="bullet"/>
      <w:lvlText w:val="•"/>
      <w:lvlJc w:val="left"/>
      <w:pPr>
        <w:tabs>
          <w:tab w:val="num" w:pos="2160"/>
        </w:tabs>
        <w:ind w:left="2160" w:hanging="360"/>
      </w:pPr>
      <w:rPr>
        <w:rFonts w:ascii="Arial" w:hAnsi="Arial" w:hint="default"/>
      </w:rPr>
    </w:lvl>
    <w:lvl w:ilvl="3" w:tplc="AF700016" w:tentative="1">
      <w:start w:val="1"/>
      <w:numFmt w:val="bullet"/>
      <w:lvlText w:val="•"/>
      <w:lvlJc w:val="left"/>
      <w:pPr>
        <w:tabs>
          <w:tab w:val="num" w:pos="2880"/>
        </w:tabs>
        <w:ind w:left="2880" w:hanging="360"/>
      </w:pPr>
      <w:rPr>
        <w:rFonts w:ascii="Arial" w:hAnsi="Arial" w:hint="default"/>
      </w:rPr>
    </w:lvl>
    <w:lvl w:ilvl="4" w:tplc="92CAF958" w:tentative="1">
      <w:start w:val="1"/>
      <w:numFmt w:val="bullet"/>
      <w:lvlText w:val="•"/>
      <w:lvlJc w:val="left"/>
      <w:pPr>
        <w:tabs>
          <w:tab w:val="num" w:pos="3600"/>
        </w:tabs>
        <w:ind w:left="3600" w:hanging="360"/>
      </w:pPr>
      <w:rPr>
        <w:rFonts w:ascii="Arial" w:hAnsi="Arial" w:hint="default"/>
      </w:rPr>
    </w:lvl>
    <w:lvl w:ilvl="5" w:tplc="52529E1E" w:tentative="1">
      <w:start w:val="1"/>
      <w:numFmt w:val="bullet"/>
      <w:lvlText w:val="•"/>
      <w:lvlJc w:val="left"/>
      <w:pPr>
        <w:tabs>
          <w:tab w:val="num" w:pos="4320"/>
        </w:tabs>
        <w:ind w:left="4320" w:hanging="360"/>
      </w:pPr>
      <w:rPr>
        <w:rFonts w:ascii="Arial" w:hAnsi="Arial" w:hint="default"/>
      </w:rPr>
    </w:lvl>
    <w:lvl w:ilvl="6" w:tplc="715EB66A" w:tentative="1">
      <w:start w:val="1"/>
      <w:numFmt w:val="bullet"/>
      <w:lvlText w:val="•"/>
      <w:lvlJc w:val="left"/>
      <w:pPr>
        <w:tabs>
          <w:tab w:val="num" w:pos="5040"/>
        </w:tabs>
        <w:ind w:left="5040" w:hanging="360"/>
      </w:pPr>
      <w:rPr>
        <w:rFonts w:ascii="Arial" w:hAnsi="Arial" w:hint="default"/>
      </w:rPr>
    </w:lvl>
    <w:lvl w:ilvl="7" w:tplc="71345E96" w:tentative="1">
      <w:start w:val="1"/>
      <w:numFmt w:val="bullet"/>
      <w:lvlText w:val="•"/>
      <w:lvlJc w:val="left"/>
      <w:pPr>
        <w:tabs>
          <w:tab w:val="num" w:pos="5760"/>
        </w:tabs>
        <w:ind w:left="5760" w:hanging="360"/>
      </w:pPr>
      <w:rPr>
        <w:rFonts w:ascii="Arial" w:hAnsi="Arial" w:hint="default"/>
      </w:rPr>
    </w:lvl>
    <w:lvl w:ilvl="8" w:tplc="0D0E567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6035ED5"/>
    <w:multiLevelType w:val="hybridMultilevel"/>
    <w:tmpl w:val="08669446"/>
    <w:lvl w:ilvl="0" w:tplc="CD92E0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1419CC"/>
    <w:multiLevelType w:val="hybridMultilevel"/>
    <w:tmpl w:val="AE2A0FE8"/>
    <w:lvl w:ilvl="0" w:tplc="A25062CA">
      <w:start w:val="1"/>
      <w:numFmt w:val="bullet"/>
      <w:lvlText w:val="•"/>
      <w:lvlJc w:val="left"/>
      <w:pPr>
        <w:tabs>
          <w:tab w:val="num" w:pos="720"/>
        </w:tabs>
        <w:ind w:left="720" w:hanging="360"/>
      </w:pPr>
      <w:rPr>
        <w:rFonts w:ascii="Arial" w:hAnsi="Arial" w:hint="default"/>
      </w:rPr>
    </w:lvl>
    <w:lvl w:ilvl="1" w:tplc="7A9E998A" w:tentative="1">
      <w:start w:val="1"/>
      <w:numFmt w:val="bullet"/>
      <w:lvlText w:val="•"/>
      <w:lvlJc w:val="left"/>
      <w:pPr>
        <w:tabs>
          <w:tab w:val="num" w:pos="1440"/>
        </w:tabs>
        <w:ind w:left="1440" w:hanging="360"/>
      </w:pPr>
      <w:rPr>
        <w:rFonts w:ascii="Arial" w:hAnsi="Arial" w:hint="default"/>
      </w:rPr>
    </w:lvl>
    <w:lvl w:ilvl="2" w:tplc="E1064EE2" w:tentative="1">
      <w:start w:val="1"/>
      <w:numFmt w:val="bullet"/>
      <w:lvlText w:val="•"/>
      <w:lvlJc w:val="left"/>
      <w:pPr>
        <w:tabs>
          <w:tab w:val="num" w:pos="2160"/>
        </w:tabs>
        <w:ind w:left="2160" w:hanging="360"/>
      </w:pPr>
      <w:rPr>
        <w:rFonts w:ascii="Arial" w:hAnsi="Arial" w:hint="default"/>
      </w:rPr>
    </w:lvl>
    <w:lvl w:ilvl="3" w:tplc="ACE8C936" w:tentative="1">
      <w:start w:val="1"/>
      <w:numFmt w:val="bullet"/>
      <w:lvlText w:val="•"/>
      <w:lvlJc w:val="left"/>
      <w:pPr>
        <w:tabs>
          <w:tab w:val="num" w:pos="2880"/>
        </w:tabs>
        <w:ind w:left="2880" w:hanging="360"/>
      </w:pPr>
      <w:rPr>
        <w:rFonts w:ascii="Arial" w:hAnsi="Arial" w:hint="default"/>
      </w:rPr>
    </w:lvl>
    <w:lvl w:ilvl="4" w:tplc="D53E6BA8" w:tentative="1">
      <w:start w:val="1"/>
      <w:numFmt w:val="bullet"/>
      <w:lvlText w:val="•"/>
      <w:lvlJc w:val="left"/>
      <w:pPr>
        <w:tabs>
          <w:tab w:val="num" w:pos="3600"/>
        </w:tabs>
        <w:ind w:left="3600" w:hanging="360"/>
      </w:pPr>
      <w:rPr>
        <w:rFonts w:ascii="Arial" w:hAnsi="Arial" w:hint="default"/>
      </w:rPr>
    </w:lvl>
    <w:lvl w:ilvl="5" w:tplc="6CA2EA8C" w:tentative="1">
      <w:start w:val="1"/>
      <w:numFmt w:val="bullet"/>
      <w:lvlText w:val="•"/>
      <w:lvlJc w:val="left"/>
      <w:pPr>
        <w:tabs>
          <w:tab w:val="num" w:pos="4320"/>
        </w:tabs>
        <w:ind w:left="4320" w:hanging="360"/>
      </w:pPr>
      <w:rPr>
        <w:rFonts w:ascii="Arial" w:hAnsi="Arial" w:hint="default"/>
      </w:rPr>
    </w:lvl>
    <w:lvl w:ilvl="6" w:tplc="8604B72E" w:tentative="1">
      <w:start w:val="1"/>
      <w:numFmt w:val="bullet"/>
      <w:lvlText w:val="•"/>
      <w:lvlJc w:val="left"/>
      <w:pPr>
        <w:tabs>
          <w:tab w:val="num" w:pos="5040"/>
        </w:tabs>
        <w:ind w:left="5040" w:hanging="360"/>
      </w:pPr>
      <w:rPr>
        <w:rFonts w:ascii="Arial" w:hAnsi="Arial" w:hint="default"/>
      </w:rPr>
    </w:lvl>
    <w:lvl w:ilvl="7" w:tplc="E356EAAA" w:tentative="1">
      <w:start w:val="1"/>
      <w:numFmt w:val="bullet"/>
      <w:lvlText w:val="•"/>
      <w:lvlJc w:val="left"/>
      <w:pPr>
        <w:tabs>
          <w:tab w:val="num" w:pos="5760"/>
        </w:tabs>
        <w:ind w:left="5760" w:hanging="360"/>
      </w:pPr>
      <w:rPr>
        <w:rFonts w:ascii="Arial" w:hAnsi="Arial" w:hint="default"/>
      </w:rPr>
    </w:lvl>
    <w:lvl w:ilvl="8" w:tplc="1D9A1C8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3472DE"/>
    <w:multiLevelType w:val="hybridMultilevel"/>
    <w:tmpl w:val="34A2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D62E6"/>
    <w:multiLevelType w:val="hybridMultilevel"/>
    <w:tmpl w:val="D50268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52C4250"/>
    <w:multiLevelType w:val="hybridMultilevel"/>
    <w:tmpl w:val="61A68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D006F5"/>
    <w:multiLevelType w:val="multilevel"/>
    <w:tmpl w:val="2AD45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D607C8"/>
    <w:multiLevelType w:val="hybridMultilevel"/>
    <w:tmpl w:val="575AA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8352896"/>
    <w:multiLevelType w:val="hybridMultilevel"/>
    <w:tmpl w:val="8042FAE8"/>
    <w:lvl w:ilvl="0" w:tplc="33BAB3D8">
      <w:start w:val="1"/>
      <w:numFmt w:val="bullet"/>
      <w:lvlText w:val="•"/>
      <w:lvlJc w:val="left"/>
      <w:pPr>
        <w:tabs>
          <w:tab w:val="num" w:pos="720"/>
        </w:tabs>
        <w:ind w:left="720" w:hanging="360"/>
      </w:pPr>
      <w:rPr>
        <w:rFonts w:ascii="Arial" w:hAnsi="Arial" w:hint="default"/>
      </w:rPr>
    </w:lvl>
    <w:lvl w:ilvl="1" w:tplc="FB8A91F4" w:tentative="1">
      <w:start w:val="1"/>
      <w:numFmt w:val="bullet"/>
      <w:lvlText w:val="•"/>
      <w:lvlJc w:val="left"/>
      <w:pPr>
        <w:tabs>
          <w:tab w:val="num" w:pos="1440"/>
        </w:tabs>
        <w:ind w:left="1440" w:hanging="360"/>
      </w:pPr>
      <w:rPr>
        <w:rFonts w:ascii="Arial" w:hAnsi="Arial" w:hint="default"/>
      </w:rPr>
    </w:lvl>
    <w:lvl w:ilvl="2" w:tplc="AE1A9712" w:tentative="1">
      <w:start w:val="1"/>
      <w:numFmt w:val="bullet"/>
      <w:lvlText w:val="•"/>
      <w:lvlJc w:val="left"/>
      <w:pPr>
        <w:tabs>
          <w:tab w:val="num" w:pos="2160"/>
        </w:tabs>
        <w:ind w:left="2160" w:hanging="360"/>
      </w:pPr>
      <w:rPr>
        <w:rFonts w:ascii="Arial" w:hAnsi="Arial" w:hint="default"/>
      </w:rPr>
    </w:lvl>
    <w:lvl w:ilvl="3" w:tplc="F2BA631C" w:tentative="1">
      <w:start w:val="1"/>
      <w:numFmt w:val="bullet"/>
      <w:lvlText w:val="•"/>
      <w:lvlJc w:val="left"/>
      <w:pPr>
        <w:tabs>
          <w:tab w:val="num" w:pos="2880"/>
        </w:tabs>
        <w:ind w:left="2880" w:hanging="360"/>
      </w:pPr>
      <w:rPr>
        <w:rFonts w:ascii="Arial" w:hAnsi="Arial" w:hint="default"/>
      </w:rPr>
    </w:lvl>
    <w:lvl w:ilvl="4" w:tplc="C32AA6D4" w:tentative="1">
      <w:start w:val="1"/>
      <w:numFmt w:val="bullet"/>
      <w:lvlText w:val="•"/>
      <w:lvlJc w:val="left"/>
      <w:pPr>
        <w:tabs>
          <w:tab w:val="num" w:pos="3600"/>
        </w:tabs>
        <w:ind w:left="3600" w:hanging="360"/>
      </w:pPr>
      <w:rPr>
        <w:rFonts w:ascii="Arial" w:hAnsi="Arial" w:hint="default"/>
      </w:rPr>
    </w:lvl>
    <w:lvl w:ilvl="5" w:tplc="AAA87D18" w:tentative="1">
      <w:start w:val="1"/>
      <w:numFmt w:val="bullet"/>
      <w:lvlText w:val="•"/>
      <w:lvlJc w:val="left"/>
      <w:pPr>
        <w:tabs>
          <w:tab w:val="num" w:pos="4320"/>
        </w:tabs>
        <w:ind w:left="4320" w:hanging="360"/>
      </w:pPr>
      <w:rPr>
        <w:rFonts w:ascii="Arial" w:hAnsi="Arial" w:hint="default"/>
      </w:rPr>
    </w:lvl>
    <w:lvl w:ilvl="6" w:tplc="9E0C9EB0" w:tentative="1">
      <w:start w:val="1"/>
      <w:numFmt w:val="bullet"/>
      <w:lvlText w:val="•"/>
      <w:lvlJc w:val="left"/>
      <w:pPr>
        <w:tabs>
          <w:tab w:val="num" w:pos="5040"/>
        </w:tabs>
        <w:ind w:left="5040" w:hanging="360"/>
      </w:pPr>
      <w:rPr>
        <w:rFonts w:ascii="Arial" w:hAnsi="Arial" w:hint="default"/>
      </w:rPr>
    </w:lvl>
    <w:lvl w:ilvl="7" w:tplc="5B7E49F0" w:tentative="1">
      <w:start w:val="1"/>
      <w:numFmt w:val="bullet"/>
      <w:lvlText w:val="•"/>
      <w:lvlJc w:val="left"/>
      <w:pPr>
        <w:tabs>
          <w:tab w:val="num" w:pos="5760"/>
        </w:tabs>
        <w:ind w:left="5760" w:hanging="360"/>
      </w:pPr>
      <w:rPr>
        <w:rFonts w:ascii="Arial" w:hAnsi="Arial" w:hint="default"/>
      </w:rPr>
    </w:lvl>
    <w:lvl w:ilvl="8" w:tplc="F482DA2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0377068"/>
    <w:multiLevelType w:val="hybridMultilevel"/>
    <w:tmpl w:val="4A7E2F98"/>
    <w:lvl w:ilvl="0" w:tplc="04090001">
      <w:start w:val="1"/>
      <w:numFmt w:val="bullet"/>
      <w:lvlText w:val=""/>
      <w:lvlJc w:val="left"/>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0475A28"/>
    <w:multiLevelType w:val="hybridMultilevel"/>
    <w:tmpl w:val="6986D5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6A66E0"/>
    <w:multiLevelType w:val="hybridMultilevel"/>
    <w:tmpl w:val="9196B1F4"/>
    <w:lvl w:ilvl="0" w:tplc="C54A45B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5" w15:restartNumberingAfterBreak="0">
    <w:nsid w:val="74006B0E"/>
    <w:multiLevelType w:val="hybridMultilevel"/>
    <w:tmpl w:val="4798245E"/>
    <w:lvl w:ilvl="0" w:tplc="04090001">
      <w:start w:val="1"/>
      <w:numFmt w:val="bullet"/>
      <w:lvlText w:val=""/>
      <w:lvlJc w:val="left"/>
      <w:pPr>
        <w:ind w:left="720" w:hanging="360"/>
      </w:pPr>
      <w:rPr>
        <w:rFonts w:ascii="Symbol" w:hAnsi="Symbol" w:cs="Symbol" w:hint="default"/>
      </w:rPr>
    </w:lvl>
    <w:lvl w:ilvl="1" w:tplc="B54A4EB0">
      <w:numFmt w:val="bullet"/>
      <w:lvlText w:val="•"/>
      <w:lvlJc w:val="left"/>
      <w:pPr>
        <w:ind w:left="2520" w:hanging="144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7E71F00"/>
    <w:multiLevelType w:val="hybridMultilevel"/>
    <w:tmpl w:val="D102A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9"/>
  </w:num>
  <w:num w:numId="3">
    <w:abstractNumId w:val="3"/>
  </w:num>
  <w:num w:numId="4">
    <w:abstractNumId w:val="14"/>
  </w:num>
  <w:num w:numId="5">
    <w:abstractNumId w:val="23"/>
  </w:num>
  <w:num w:numId="6">
    <w:abstractNumId w:val="21"/>
  </w:num>
  <w:num w:numId="7">
    <w:abstractNumId w:val="15"/>
  </w:num>
  <w:num w:numId="8">
    <w:abstractNumId w:val="24"/>
  </w:num>
  <w:num w:numId="9">
    <w:abstractNumId w:val="6"/>
  </w:num>
  <w:num w:numId="10">
    <w:abstractNumId w:val="7"/>
  </w:num>
  <w:num w:numId="11">
    <w:abstractNumId w:val="20"/>
  </w:num>
  <w:num w:numId="12">
    <w:abstractNumId w:val="25"/>
  </w:num>
  <w:num w:numId="13">
    <w:abstractNumId w:val="19"/>
  </w:num>
  <w:num w:numId="14">
    <w:abstractNumId w:val="11"/>
  </w:num>
  <w:num w:numId="15">
    <w:abstractNumId w:val="10"/>
  </w:num>
  <w:num w:numId="16">
    <w:abstractNumId w:val="18"/>
  </w:num>
  <w:num w:numId="17">
    <w:abstractNumId w:val="8"/>
  </w:num>
  <w:num w:numId="18">
    <w:abstractNumId w:val="13"/>
  </w:num>
  <w:num w:numId="19">
    <w:abstractNumId w:val="16"/>
  </w:num>
  <w:num w:numId="20">
    <w:abstractNumId w:val="0"/>
  </w:num>
  <w:num w:numId="21">
    <w:abstractNumId w:val="12"/>
  </w:num>
  <w:num w:numId="22">
    <w:abstractNumId w:val="2"/>
  </w:num>
  <w:num w:numId="23">
    <w:abstractNumId w:val="4"/>
  </w:num>
  <w:num w:numId="24">
    <w:abstractNumId w:val="17"/>
  </w:num>
  <w:num w:numId="25">
    <w:abstractNumId w:val="9"/>
  </w:num>
  <w:num w:numId="26">
    <w:abstractNumId w:val="9"/>
  </w:num>
  <w:num w:numId="27">
    <w:abstractNumId w:val="9"/>
  </w:num>
  <w:num w:numId="28">
    <w:abstractNumId w:val="26"/>
  </w:num>
  <w:num w:numId="29">
    <w:abstractNumId w:val="5"/>
  </w:num>
  <w:num w:numId="30">
    <w:abstractNumId w:val="22"/>
  </w:num>
  <w:num w:numId="31">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F3B"/>
    <w:rsid w:val="00002DEC"/>
    <w:rsid w:val="00004833"/>
    <w:rsid w:val="000048CB"/>
    <w:rsid w:val="0000500E"/>
    <w:rsid w:val="000065AC"/>
    <w:rsid w:val="00006A0A"/>
    <w:rsid w:val="00007008"/>
    <w:rsid w:val="00011A56"/>
    <w:rsid w:val="00031A51"/>
    <w:rsid w:val="00041435"/>
    <w:rsid w:val="00064B90"/>
    <w:rsid w:val="0007374A"/>
    <w:rsid w:val="00080404"/>
    <w:rsid w:val="00084742"/>
    <w:rsid w:val="00097962"/>
    <w:rsid w:val="000B2E68"/>
    <w:rsid w:val="000B608D"/>
    <w:rsid w:val="000C3708"/>
    <w:rsid w:val="000C3761"/>
    <w:rsid w:val="000C7373"/>
    <w:rsid w:val="000E313B"/>
    <w:rsid w:val="000E3E9D"/>
    <w:rsid w:val="000F4BB1"/>
    <w:rsid w:val="00102FAD"/>
    <w:rsid w:val="00113698"/>
    <w:rsid w:val="00135082"/>
    <w:rsid w:val="00135DC7"/>
    <w:rsid w:val="00147ED1"/>
    <w:rsid w:val="001500D6"/>
    <w:rsid w:val="00155EA4"/>
    <w:rsid w:val="00157C41"/>
    <w:rsid w:val="001661D9"/>
    <w:rsid w:val="001708EC"/>
    <w:rsid w:val="001719B2"/>
    <w:rsid w:val="001925A8"/>
    <w:rsid w:val="0019673D"/>
    <w:rsid w:val="001A46BB"/>
    <w:rsid w:val="001A5477"/>
    <w:rsid w:val="001C0E17"/>
    <w:rsid w:val="001C55E0"/>
    <w:rsid w:val="001C7E3D"/>
    <w:rsid w:val="001E3964"/>
    <w:rsid w:val="001E5ECF"/>
    <w:rsid w:val="00203138"/>
    <w:rsid w:val="00204736"/>
    <w:rsid w:val="00205252"/>
    <w:rsid w:val="00211CA3"/>
    <w:rsid w:val="0021312D"/>
    <w:rsid w:val="002166C9"/>
    <w:rsid w:val="00222A49"/>
    <w:rsid w:val="0022552E"/>
    <w:rsid w:val="0022716F"/>
    <w:rsid w:val="002567A7"/>
    <w:rsid w:val="002605C3"/>
    <w:rsid w:val="00261247"/>
    <w:rsid w:val="00264652"/>
    <w:rsid w:val="00282084"/>
    <w:rsid w:val="00291052"/>
    <w:rsid w:val="002B449E"/>
    <w:rsid w:val="002B5E79"/>
    <w:rsid w:val="002C0859"/>
    <w:rsid w:val="002D4136"/>
    <w:rsid w:val="002D746E"/>
    <w:rsid w:val="002F1947"/>
    <w:rsid w:val="0030336E"/>
    <w:rsid w:val="00306D94"/>
    <w:rsid w:val="003125DF"/>
    <w:rsid w:val="00314B10"/>
    <w:rsid w:val="00316161"/>
    <w:rsid w:val="00323382"/>
    <w:rsid w:val="00335718"/>
    <w:rsid w:val="00335736"/>
    <w:rsid w:val="003407F7"/>
    <w:rsid w:val="0034317C"/>
    <w:rsid w:val="003471E3"/>
    <w:rsid w:val="0035632F"/>
    <w:rsid w:val="003563D2"/>
    <w:rsid w:val="00376FA5"/>
    <w:rsid w:val="0038704B"/>
    <w:rsid w:val="003A1479"/>
    <w:rsid w:val="003A1813"/>
    <w:rsid w:val="003A685E"/>
    <w:rsid w:val="003B7D82"/>
    <w:rsid w:val="003C4644"/>
    <w:rsid w:val="003C5BE3"/>
    <w:rsid w:val="00411058"/>
    <w:rsid w:val="00413A7C"/>
    <w:rsid w:val="004141DD"/>
    <w:rsid w:val="00427A60"/>
    <w:rsid w:val="00430CC9"/>
    <w:rsid w:val="00447F86"/>
    <w:rsid w:val="0045494D"/>
    <w:rsid w:val="00461804"/>
    <w:rsid w:val="00466810"/>
    <w:rsid w:val="004816B5"/>
    <w:rsid w:val="00483DD2"/>
    <w:rsid w:val="00494E6F"/>
    <w:rsid w:val="004A1B4D"/>
    <w:rsid w:val="004A403E"/>
    <w:rsid w:val="004A58DD"/>
    <w:rsid w:val="004A6119"/>
    <w:rsid w:val="004B47DC"/>
    <w:rsid w:val="004D2240"/>
    <w:rsid w:val="004E75B3"/>
    <w:rsid w:val="004F04BA"/>
    <w:rsid w:val="004F0EFF"/>
    <w:rsid w:val="0050093F"/>
    <w:rsid w:val="00514788"/>
    <w:rsid w:val="005240A6"/>
    <w:rsid w:val="005347C3"/>
    <w:rsid w:val="00542DF2"/>
    <w:rsid w:val="0054371B"/>
    <w:rsid w:val="00555811"/>
    <w:rsid w:val="0056615E"/>
    <w:rsid w:val="005666F2"/>
    <w:rsid w:val="00566873"/>
    <w:rsid w:val="0057497D"/>
    <w:rsid w:val="005B2DDF"/>
    <w:rsid w:val="005B4AE7"/>
    <w:rsid w:val="005B53B0"/>
    <w:rsid w:val="005C16D8"/>
    <w:rsid w:val="005C4F14"/>
    <w:rsid w:val="005D4207"/>
    <w:rsid w:val="005D45B3"/>
    <w:rsid w:val="005D45E7"/>
    <w:rsid w:val="005D53D9"/>
    <w:rsid w:val="005F6005"/>
    <w:rsid w:val="005F7F52"/>
    <w:rsid w:val="006064AB"/>
    <w:rsid w:val="00611F2D"/>
    <w:rsid w:val="00622BB5"/>
    <w:rsid w:val="00627CBA"/>
    <w:rsid w:val="00642359"/>
    <w:rsid w:val="0065129B"/>
    <w:rsid w:val="00655345"/>
    <w:rsid w:val="0066033F"/>
    <w:rsid w:val="00672536"/>
    <w:rsid w:val="00673000"/>
    <w:rsid w:val="00681EDC"/>
    <w:rsid w:val="0068649F"/>
    <w:rsid w:val="00687189"/>
    <w:rsid w:val="00697CCC"/>
    <w:rsid w:val="006A288B"/>
    <w:rsid w:val="006B13B7"/>
    <w:rsid w:val="006B2942"/>
    <w:rsid w:val="006B3994"/>
    <w:rsid w:val="006C0E45"/>
    <w:rsid w:val="006D4829"/>
    <w:rsid w:val="006E5EBC"/>
    <w:rsid w:val="006F3B38"/>
    <w:rsid w:val="007137A4"/>
    <w:rsid w:val="00730201"/>
    <w:rsid w:val="00737F33"/>
    <w:rsid w:val="007455F7"/>
    <w:rsid w:val="0074778B"/>
    <w:rsid w:val="00762F52"/>
    <w:rsid w:val="0077225E"/>
    <w:rsid w:val="00793F48"/>
    <w:rsid w:val="00796D90"/>
    <w:rsid w:val="007A6986"/>
    <w:rsid w:val="007B35B2"/>
    <w:rsid w:val="007B76BC"/>
    <w:rsid w:val="007C6CB0"/>
    <w:rsid w:val="007D1FFF"/>
    <w:rsid w:val="007D42A0"/>
    <w:rsid w:val="007E685C"/>
    <w:rsid w:val="007F6108"/>
    <w:rsid w:val="007F7097"/>
    <w:rsid w:val="008067A6"/>
    <w:rsid w:val="0080758D"/>
    <w:rsid w:val="00813CB4"/>
    <w:rsid w:val="008140CC"/>
    <w:rsid w:val="0082092B"/>
    <w:rsid w:val="008251B3"/>
    <w:rsid w:val="00844F1D"/>
    <w:rsid w:val="0084749F"/>
    <w:rsid w:val="00851747"/>
    <w:rsid w:val="00864202"/>
    <w:rsid w:val="00866F3B"/>
    <w:rsid w:val="00882130"/>
    <w:rsid w:val="00883AC2"/>
    <w:rsid w:val="00893CE4"/>
    <w:rsid w:val="00893DF8"/>
    <w:rsid w:val="008A0B63"/>
    <w:rsid w:val="008B5443"/>
    <w:rsid w:val="008C7EEB"/>
    <w:rsid w:val="008D0DEF"/>
    <w:rsid w:val="008D2256"/>
    <w:rsid w:val="008D471B"/>
    <w:rsid w:val="008D5E3D"/>
    <w:rsid w:val="008E408F"/>
    <w:rsid w:val="008E7752"/>
    <w:rsid w:val="008F368F"/>
    <w:rsid w:val="008F42B1"/>
    <w:rsid w:val="008F70DC"/>
    <w:rsid w:val="0090737A"/>
    <w:rsid w:val="009215C4"/>
    <w:rsid w:val="00923A7C"/>
    <w:rsid w:val="00923DB4"/>
    <w:rsid w:val="009416FD"/>
    <w:rsid w:val="0096108C"/>
    <w:rsid w:val="00963BA0"/>
    <w:rsid w:val="00967092"/>
    <w:rsid w:val="00967764"/>
    <w:rsid w:val="00976E84"/>
    <w:rsid w:val="009810EE"/>
    <w:rsid w:val="009829D9"/>
    <w:rsid w:val="00984CC9"/>
    <w:rsid w:val="0099233F"/>
    <w:rsid w:val="009B07EA"/>
    <w:rsid w:val="009B54A0"/>
    <w:rsid w:val="009C6405"/>
    <w:rsid w:val="009D0C12"/>
    <w:rsid w:val="00A03D4A"/>
    <w:rsid w:val="00A213A6"/>
    <w:rsid w:val="00A30799"/>
    <w:rsid w:val="00A37612"/>
    <w:rsid w:val="00A4328A"/>
    <w:rsid w:val="00A57E01"/>
    <w:rsid w:val="00A57FE8"/>
    <w:rsid w:val="00A64ECE"/>
    <w:rsid w:val="00A66185"/>
    <w:rsid w:val="00A71CAD"/>
    <w:rsid w:val="00A731A2"/>
    <w:rsid w:val="00A827B0"/>
    <w:rsid w:val="00A827C1"/>
    <w:rsid w:val="00A87E6A"/>
    <w:rsid w:val="00A93F40"/>
    <w:rsid w:val="00A96F93"/>
    <w:rsid w:val="00AC4DF6"/>
    <w:rsid w:val="00AD0404"/>
    <w:rsid w:val="00AD1780"/>
    <w:rsid w:val="00AD39DA"/>
    <w:rsid w:val="00AE1706"/>
    <w:rsid w:val="00AE5772"/>
    <w:rsid w:val="00AF19D2"/>
    <w:rsid w:val="00AF22AD"/>
    <w:rsid w:val="00AF5107"/>
    <w:rsid w:val="00B01302"/>
    <w:rsid w:val="00B013CC"/>
    <w:rsid w:val="00B03747"/>
    <w:rsid w:val="00B06264"/>
    <w:rsid w:val="00B07C8F"/>
    <w:rsid w:val="00B173ED"/>
    <w:rsid w:val="00B275D4"/>
    <w:rsid w:val="00B5634D"/>
    <w:rsid w:val="00B66970"/>
    <w:rsid w:val="00B73229"/>
    <w:rsid w:val="00B75051"/>
    <w:rsid w:val="00B75D40"/>
    <w:rsid w:val="00B842E3"/>
    <w:rsid w:val="00B859DE"/>
    <w:rsid w:val="00B97624"/>
    <w:rsid w:val="00BA1471"/>
    <w:rsid w:val="00BB1493"/>
    <w:rsid w:val="00BC7C66"/>
    <w:rsid w:val="00BD0E59"/>
    <w:rsid w:val="00BE0E8A"/>
    <w:rsid w:val="00BE52F1"/>
    <w:rsid w:val="00BF04FF"/>
    <w:rsid w:val="00BF66A8"/>
    <w:rsid w:val="00C011D8"/>
    <w:rsid w:val="00C12D2F"/>
    <w:rsid w:val="00C277A8"/>
    <w:rsid w:val="00C309AE"/>
    <w:rsid w:val="00C3175E"/>
    <w:rsid w:val="00C33BA7"/>
    <w:rsid w:val="00C360BD"/>
    <w:rsid w:val="00C365CE"/>
    <w:rsid w:val="00C417EB"/>
    <w:rsid w:val="00C528AE"/>
    <w:rsid w:val="00C61F6D"/>
    <w:rsid w:val="00C70362"/>
    <w:rsid w:val="00C7130A"/>
    <w:rsid w:val="00CB1E20"/>
    <w:rsid w:val="00CD3FDE"/>
    <w:rsid w:val="00CE45B0"/>
    <w:rsid w:val="00D0014D"/>
    <w:rsid w:val="00D22819"/>
    <w:rsid w:val="00D2656F"/>
    <w:rsid w:val="00D511F0"/>
    <w:rsid w:val="00D54EE5"/>
    <w:rsid w:val="00D57976"/>
    <w:rsid w:val="00D57CCA"/>
    <w:rsid w:val="00D609F2"/>
    <w:rsid w:val="00D63F82"/>
    <w:rsid w:val="00D640FC"/>
    <w:rsid w:val="00D70F7D"/>
    <w:rsid w:val="00D85138"/>
    <w:rsid w:val="00D92929"/>
    <w:rsid w:val="00D93C2E"/>
    <w:rsid w:val="00D970A5"/>
    <w:rsid w:val="00DB4967"/>
    <w:rsid w:val="00DC22CF"/>
    <w:rsid w:val="00DC425F"/>
    <w:rsid w:val="00DD02DF"/>
    <w:rsid w:val="00DE0630"/>
    <w:rsid w:val="00DE50CB"/>
    <w:rsid w:val="00DE7141"/>
    <w:rsid w:val="00DF01D4"/>
    <w:rsid w:val="00DF3869"/>
    <w:rsid w:val="00E17450"/>
    <w:rsid w:val="00E206AE"/>
    <w:rsid w:val="00E23397"/>
    <w:rsid w:val="00E32CD7"/>
    <w:rsid w:val="00E36FF3"/>
    <w:rsid w:val="00E44EE1"/>
    <w:rsid w:val="00E5241D"/>
    <w:rsid w:val="00E55F4F"/>
    <w:rsid w:val="00E5680C"/>
    <w:rsid w:val="00E61A16"/>
    <w:rsid w:val="00E65BF4"/>
    <w:rsid w:val="00E679CF"/>
    <w:rsid w:val="00E76267"/>
    <w:rsid w:val="00E85CBD"/>
    <w:rsid w:val="00EA348F"/>
    <w:rsid w:val="00EA535B"/>
    <w:rsid w:val="00EA5BD6"/>
    <w:rsid w:val="00EC579D"/>
    <w:rsid w:val="00ED5BDC"/>
    <w:rsid w:val="00ED7DAC"/>
    <w:rsid w:val="00EE3134"/>
    <w:rsid w:val="00EF2E1F"/>
    <w:rsid w:val="00F067A6"/>
    <w:rsid w:val="00F11A6D"/>
    <w:rsid w:val="00F14389"/>
    <w:rsid w:val="00F20B25"/>
    <w:rsid w:val="00F24E5A"/>
    <w:rsid w:val="00F70C03"/>
    <w:rsid w:val="00F838BB"/>
    <w:rsid w:val="00F84C6D"/>
    <w:rsid w:val="00F9084A"/>
    <w:rsid w:val="00FB0497"/>
    <w:rsid w:val="00FB6E40"/>
    <w:rsid w:val="00FD1CCB"/>
    <w:rsid w:val="00FD7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2039472"/>
  <w15:docId w15:val="{42A3977F-2544-40CB-8AC7-C7195DA89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qFormat="1"/>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7CCA"/>
    <w:pPr>
      <w:spacing w:before="200" w:after="200"/>
    </w:pPr>
  </w:style>
  <w:style w:type="paragraph" w:styleId="Heading1">
    <w:name w:val="heading 1"/>
    <w:next w:val="Normal"/>
    <w:link w:val="Heading1Char"/>
    <w:uiPriority w:val="1"/>
    <w:qFormat/>
    <w:rsid w:val="007C6CB0"/>
    <w:pPr>
      <w:keepNext/>
      <w:keepLines/>
      <w:tabs>
        <w:tab w:val="left" w:pos="3345"/>
      </w:tabs>
      <w:spacing w:before="240" w:after="120"/>
      <w:outlineLvl w:val="0"/>
    </w:pPr>
    <w:rPr>
      <w:b/>
      <w:color w:val="003865"/>
      <w:sz w:val="40"/>
      <w:szCs w:val="40"/>
    </w:rPr>
  </w:style>
  <w:style w:type="paragraph" w:styleId="Heading2">
    <w:name w:val="heading 2"/>
    <w:next w:val="Normal"/>
    <w:link w:val="Heading2Char"/>
    <w:uiPriority w:val="1"/>
    <w:qFormat/>
    <w:rsid w:val="007C6CB0"/>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1"/>
    <w:qFormat/>
    <w:rsid w:val="00EE3134"/>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1"/>
    <w:qFormat/>
    <w:rsid w:val="007C6CB0"/>
    <w:pPr>
      <w:keepNext/>
      <w:spacing w:before="240" w:after="120"/>
      <w:outlineLvl w:val="3"/>
    </w:pPr>
    <w:rPr>
      <w:rFonts w:eastAsiaTheme="majorEastAsia" w:cstheme="majorBidi"/>
      <w:i/>
      <w:sz w:val="24"/>
      <w:szCs w:val="24"/>
    </w:rPr>
  </w:style>
  <w:style w:type="paragraph" w:styleId="Heading5">
    <w:name w:val="heading 5"/>
    <w:basedOn w:val="Normal"/>
    <w:next w:val="Normal"/>
    <w:link w:val="Heading5Char"/>
    <w:uiPriority w:val="1"/>
    <w:unhideWhenUsed/>
    <w:rsid w:val="00430CC9"/>
    <w:pPr>
      <w:keepNext/>
      <w:keepLines/>
      <w:spacing w:before="240" w:after="1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1"/>
    <w:unhideWhenUsed/>
    <w:rsid w:val="00430CC9"/>
    <w:pPr>
      <w:keepNext/>
      <w:keepLines/>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1"/>
    <w:semiHidden/>
    <w:unhideWhenUsed/>
    <w:qFormat/>
    <w:rsid w:val="001E5ECF"/>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C6CB0"/>
    <w:rPr>
      <w:b/>
      <w:color w:val="003865"/>
      <w:sz w:val="40"/>
      <w:szCs w:val="40"/>
    </w:rPr>
  </w:style>
  <w:style w:type="character" w:customStyle="1" w:styleId="Heading2Char">
    <w:name w:val="Heading 2 Char"/>
    <w:basedOn w:val="DefaultParagraphFont"/>
    <w:link w:val="Heading2"/>
    <w:uiPriority w:val="1"/>
    <w:rsid w:val="007C6CB0"/>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EE3134"/>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1"/>
    <w:rsid w:val="007C6CB0"/>
    <w:rPr>
      <w:rFonts w:eastAsiaTheme="majorEastAsia" w:cstheme="majorBidi"/>
      <w:i/>
      <w:sz w:val="24"/>
      <w:szCs w:val="24"/>
    </w:rPr>
  </w:style>
  <w:style w:type="character" w:customStyle="1" w:styleId="Heading5Char">
    <w:name w:val="Heading 5 Char"/>
    <w:basedOn w:val="DefaultParagraphFont"/>
    <w:link w:val="Heading5"/>
    <w:uiPriority w:val="1"/>
    <w:rsid w:val="00430CC9"/>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1"/>
    <w:rsid w:val="00430CC9"/>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Emphasis">
    <w:name w:val="Emphasis"/>
    <w:uiPriority w:val="2"/>
    <w:qFormat/>
    <w:rsid w:val="007C6CB0"/>
    <w:rPr>
      <w:i/>
    </w:rPr>
  </w:style>
  <w:style w:type="character" w:styleId="FootnoteReference">
    <w:name w:val="footnote reference"/>
    <w:basedOn w:val="DefaultParagraphFont"/>
    <w:semiHidden/>
    <w:rsid w:val="001E5ECF"/>
    <w:rPr>
      <w:vertAlign w:val="superscript"/>
    </w:rPr>
  </w:style>
  <w:style w:type="paragraph" w:styleId="FootnoteText">
    <w:name w:val="footnote text"/>
    <w:basedOn w:val="Normal"/>
    <w:link w:val="FootnoteTextChar"/>
    <w:semiHidden/>
    <w:rsid w:val="001E5ECF"/>
    <w:pPr>
      <w:spacing w:before="0" w:line="240" w:lineRule="auto"/>
    </w:pPr>
  </w:style>
  <w:style w:type="character" w:customStyle="1" w:styleId="FootnoteTextChar">
    <w:name w:val="Footnote Text Char"/>
    <w:basedOn w:val="DefaultParagraphFont"/>
    <w:link w:val="FootnoteText"/>
    <w:semiHidden/>
    <w:rsid w:val="006C0E45"/>
    <w:rPr>
      <w:rFonts w:ascii="Arial" w:hAnsi="Arial"/>
      <w:sz w:val="20"/>
    </w:rPr>
  </w:style>
  <w:style w:type="character" w:styleId="Hyperlink">
    <w:name w:val="Hyperlink"/>
    <w:basedOn w:val="DefaultParagraphFont"/>
    <w:uiPriority w:val="99"/>
    <w:rsid w:val="001E5ECF"/>
    <w:rPr>
      <w:color w:val="0563C1" w:themeColor="hyperlink"/>
      <w:u w:val="single"/>
    </w:rPr>
  </w:style>
  <w:style w:type="character" w:styleId="IntenseEmphasis">
    <w:name w:val="Intense Emphasis"/>
    <w:basedOn w:val="DefaultParagraphFont"/>
    <w:uiPriority w:val="2"/>
    <w:qFormat/>
    <w:rsid w:val="007C6CB0"/>
    <w:rPr>
      <w:b/>
      <w:i/>
      <w:iCs/>
      <w:color w:val="auto"/>
    </w:rPr>
  </w:style>
  <w:style w:type="paragraph" w:styleId="IntenseQuote">
    <w:name w:val="Intense Quote"/>
    <w:basedOn w:val="Normal"/>
    <w:next w:val="Normal"/>
    <w:link w:val="IntenseQuoteChar"/>
    <w:uiPriority w:val="30"/>
    <w:qFormat/>
    <w:rsid w:val="00B013CC"/>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B013CC"/>
    <w:rPr>
      <w:rFonts w:asciiTheme="minorHAnsi" w:hAnsiTheme="minorHAnsi"/>
      <w:i/>
      <w:iCs/>
      <w:color w:val="003865" w:themeColor="accent1"/>
      <w:sz w:val="26"/>
      <w:lang w:bidi="ar-SA"/>
    </w:rPr>
  </w:style>
  <w:style w:type="paragraph" w:styleId="ListNumber">
    <w:name w:val="List Number"/>
    <w:basedOn w:val="Normal"/>
    <w:semiHidden/>
    <w:rsid w:val="00E55F4F"/>
    <w:pPr>
      <w:numPr>
        <w:numId w:val="1"/>
      </w:numPr>
    </w:pPr>
  </w:style>
  <w:style w:type="paragraph" w:styleId="Quote">
    <w:name w:val="Quote"/>
    <w:basedOn w:val="Normal"/>
    <w:next w:val="Normal"/>
    <w:link w:val="QuoteChar"/>
    <w:uiPriority w:val="29"/>
    <w:qFormat/>
    <w:rsid w:val="007C6CB0"/>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7C6CB0"/>
    <w:rPr>
      <w:rFonts w:asciiTheme="minorHAnsi" w:hAnsiTheme="minorHAnsi"/>
      <w:i/>
      <w:iCs/>
      <w:lang w:bidi="ar-SA"/>
    </w:rPr>
  </w:style>
  <w:style w:type="character" w:styleId="Strong">
    <w:name w:val="Strong"/>
    <w:uiPriority w:val="22"/>
    <w:qFormat/>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D970A5"/>
    <w:pPr>
      <w:spacing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next w:val="Normal"/>
    <w:uiPriority w:val="39"/>
    <w:semiHidden/>
    <w:unhideWhenUsed/>
    <w:qFormat/>
    <w:rsid w:val="001E5ECF"/>
    <w:pPr>
      <w:keepNext/>
      <w:keepLines/>
      <w:spacing w:before="480"/>
    </w:pPr>
    <w:rPr>
      <w:rFonts w:asciiTheme="majorHAnsi" w:eastAsiaTheme="majorEastAsia" w:hAnsiTheme="majorHAnsi" w:cstheme="majorBidi"/>
      <w:b/>
      <w:bCs/>
      <w:color w:val="00294B" w:themeColor="accent1" w:themeShade="BF"/>
      <w:sz w:val="28"/>
      <w:szCs w:val="28"/>
    </w:rPr>
  </w:style>
  <w:style w:type="paragraph" w:styleId="Footer">
    <w:name w:val="footer"/>
    <w:link w:val="FooterChar"/>
    <w:uiPriority w:val="99"/>
    <w:qFormat/>
    <w:rsid w:val="00B75D40"/>
    <w:pPr>
      <w:tabs>
        <w:tab w:val="center" w:pos="4320"/>
        <w:tab w:val="right" w:pos="8640"/>
      </w:tabs>
      <w:spacing w:before="0" w:line="336" w:lineRule="auto"/>
      <w:jc w:val="right"/>
    </w:pPr>
    <w:rPr>
      <w:rFonts w:asciiTheme="minorHAnsi" w:hAnsiTheme="minorHAnsi"/>
    </w:rPr>
  </w:style>
  <w:style w:type="character" w:customStyle="1" w:styleId="FooterChar">
    <w:name w:val="Footer Char"/>
    <w:basedOn w:val="DefaultParagraphFont"/>
    <w:link w:val="Footer"/>
    <w:uiPriority w:val="99"/>
    <w:rsid w:val="00B75D40"/>
    <w:rPr>
      <w:rFonts w:asciiTheme="minorHAnsi" w:hAnsiTheme="minorHAnsi"/>
    </w:rPr>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paragraph" w:styleId="Caption">
    <w:name w:val="caption"/>
    <w:basedOn w:val="Normal"/>
    <w:next w:val="Normal"/>
    <w:uiPriority w:val="29"/>
    <w:qFormat/>
    <w:rsid w:val="009416FD"/>
    <w:pPr>
      <w:spacing w:after="400" w:line="240" w:lineRule="auto"/>
    </w:pPr>
    <w:rPr>
      <w:iCs/>
      <w:color w:val="000000" w:themeColor="text2"/>
      <w:sz w:val="20"/>
      <w:szCs w:val="20"/>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iPriority w:val="99"/>
    <w:semiHidden/>
    <w:unhideWhenUsed/>
    <w:rsid w:val="00963BA0"/>
    <w:pPr>
      <w:spacing w:before="100" w:beforeAutospacing="1" w:after="100" w:afterAutospacing="1" w:line="240" w:lineRule="auto"/>
    </w:pPr>
    <w:rPr>
      <w:rFonts w:ascii="Times New Roman" w:hAnsi="Times New Roman"/>
      <w:sz w:val="24"/>
      <w:szCs w:val="24"/>
      <w:lang w:bidi="ar-SA"/>
    </w:rPr>
  </w:style>
  <w:style w:type="paragraph" w:styleId="ListParagraph">
    <w:name w:val="List Paragraph"/>
    <w:basedOn w:val="Normal"/>
    <w:uiPriority w:val="34"/>
    <w:qFormat/>
    <w:rsid w:val="007C6CB0"/>
    <w:pPr>
      <w:numPr>
        <w:numId w:val="2"/>
      </w:numPr>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uadSpace">
    <w:name w:val="Quad Space"/>
    <w:basedOn w:val="Normal"/>
    <w:link w:val="QuadSpaceChar"/>
    <w:qFormat/>
    <w:rsid w:val="00CB1E20"/>
    <w:pPr>
      <w:spacing w:before="840" w:after="0"/>
    </w:pPr>
  </w:style>
  <w:style w:type="character" w:customStyle="1" w:styleId="QuadSpaceChar">
    <w:name w:val="Quad Space Char"/>
    <w:basedOn w:val="DefaultParagraphFont"/>
    <w:link w:val="QuadSpace"/>
    <w:rsid w:val="00CB1E20"/>
  </w:style>
  <w:style w:type="paragraph" w:customStyle="1" w:styleId="SingleSpace">
    <w:name w:val="Single Space"/>
    <w:basedOn w:val="Normal"/>
    <w:link w:val="SingleSpaceChar"/>
    <w:qFormat/>
    <w:rsid w:val="00CB1E20"/>
    <w:pPr>
      <w:spacing w:before="0" w:after="0"/>
    </w:pPr>
  </w:style>
  <w:style w:type="character" w:customStyle="1" w:styleId="SingleSpaceChar">
    <w:name w:val="Single Space Char"/>
    <w:basedOn w:val="DefaultParagraphFont"/>
    <w:link w:val="SingleSpace"/>
    <w:rsid w:val="00CB1E20"/>
  </w:style>
  <w:style w:type="paragraph" w:styleId="Header">
    <w:name w:val="header"/>
    <w:basedOn w:val="Normal"/>
    <w:link w:val="HeaderChar"/>
    <w:uiPriority w:val="99"/>
    <w:unhideWhenUsed/>
    <w:rsid w:val="0055581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55811"/>
  </w:style>
  <w:style w:type="character" w:styleId="UnresolvedMention">
    <w:name w:val="Unresolved Mention"/>
    <w:basedOn w:val="DefaultParagraphFont"/>
    <w:uiPriority w:val="99"/>
    <w:semiHidden/>
    <w:unhideWhenUsed/>
    <w:rsid w:val="006A288B"/>
    <w:rPr>
      <w:color w:val="605E5C"/>
      <w:shd w:val="clear" w:color="auto" w:fill="E1DFDD"/>
    </w:rPr>
  </w:style>
  <w:style w:type="character" w:styleId="FollowedHyperlink">
    <w:name w:val="FollowedHyperlink"/>
    <w:basedOn w:val="DefaultParagraphFont"/>
    <w:semiHidden/>
    <w:unhideWhenUsed/>
    <w:rsid w:val="0066033F"/>
    <w:rPr>
      <w:color w:val="5D295F" w:themeColor="followedHyperlink"/>
      <w:u w:val="single"/>
    </w:rPr>
  </w:style>
  <w:style w:type="paragraph" w:customStyle="1" w:styleId="Default">
    <w:name w:val="Default"/>
    <w:rsid w:val="00031A51"/>
    <w:pPr>
      <w:autoSpaceDE w:val="0"/>
      <w:autoSpaceDN w:val="0"/>
      <w:adjustRightInd w:val="0"/>
      <w:spacing w:before="0" w:line="240" w:lineRule="auto"/>
    </w:pPr>
    <w:rPr>
      <w:rFonts w:eastAsiaTheme="minorHAnsi" w:cs="Calibri"/>
      <w:color w:val="000000"/>
      <w:sz w:val="24"/>
      <w:szCs w:val="24"/>
      <w:lang w:bidi="ar-SA"/>
    </w:rPr>
  </w:style>
  <w:style w:type="paragraph" w:styleId="PlainText">
    <w:name w:val="Plain Text"/>
    <w:basedOn w:val="Normal"/>
    <w:link w:val="PlainTextChar"/>
    <w:uiPriority w:val="99"/>
    <w:semiHidden/>
    <w:unhideWhenUsed/>
    <w:rsid w:val="00FD7AB3"/>
    <w:pPr>
      <w:spacing w:before="0" w:after="0" w:line="240" w:lineRule="auto"/>
    </w:pPr>
    <w:rPr>
      <w:rFonts w:eastAsiaTheme="minorHAnsi" w:cstheme="minorBidi"/>
      <w:szCs w:val="21"/>
      <w:lang w:bidi="ar-SA"/>
    </w:rPr>
  </w:style>
  <w:style w:type="character" w:customStyle="1" w:styleId="PlainTextChar">
    <w:name w:val="Plain Text Char"/>
    <w:basedOn w:val="DefaultParagraphFont"/>
    <w:link w:val="PlainText"/>
    <w:uiPriority w:val="99"/>
    <w:semiHidden/>
    <w:rsid w:val="00FD7AB3"/>
    <w:rPr>
      <w:rFonts w:eastAsiaTheme="minorHAnsi" w:cstheme="minorBidi"/>
      <w:szCs w:val="21"/>
      <w:lang w:bidi="ar-SA"/>
    </w:rPr>
  </w:style>
  <w:style w:type="paragraph" w:customStyle="1" w:styleId="Pa10">
    <w:name w:val="Pa10"/>
    <w:basedOn w:val="Default"/>
    <w:next w:val="Default"/>
    <w:uiPriority w:val="99"/>
    <w:rsid w:val="00CD3FDE"/>
    <w:pPr>
      <w:spacing w:line="241" w:lineRule="atLeast"/>
    </w:pPr>
    <w:rPr>
      <w:rFonts w:ascii="Univers 55" w:hAnsi="Univers 55" w:cstheme="minorBidi"/>
      <w:color w:val="auto"/>
    </w:rPr>
  </w:style>
  <w:style w:type="paragraph" w:customStyle="1" w:styleId="Pa9">
    <w:name w:val="Pa9"/>
    <w:basedOn w:val="Default"/>
    <w:next w:val="Default"/>
    <w:uiPriority w:val="99"/>
    <w:rsid w:val="00CD3FDE"/>
    <w:pPr>
      <w:spacing w:line="281" w:lineRule="atLeast"/>
    </w:pPr>
    <w:rPr>
      <w:rFonts w:ascii="Univers 55" w:hAnsi="Univers 55"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171575363">
      <w:bodyDiv w:val="1"/>
      <w:marLeft w:val="0"/>
      <w:marRight w:val="0"/>
      <w:marTop w:val="0"/>
      <w:marBottom w:val="0"/>
      <w:divBdr>
        <w:top w:val="none" w:sz="0" w:space="0" w:color="auto"/>
        <w:left w:val="none" w:sz="0" w:space="0" w:color="auto"/>
        <w:bottom w:val="none" w:sz="0" w:space="0" w:color="auto"/>
        <w:right w:val="none" w:sz="0" w:space="0" w:color="auto"/>
      </w:divBdr>
    </w:div>
    <w:div w:id="274212631">
      <w:bodyDiv w:val="1"/>
      <w:marLeft w:val="0"/>
      <w:marRight w:val="0"/>
      <w:marTop w:val="0"/>
      <w:marBottom w:val="0"/>
      <w:divBdr>
        <w:top w:val="none" w:sz="0" w:space="0" w:color="auto"/>
        <w:left w:val="none" w:sz="0" w:space="0" w:color="auto"/>
        <w:bottom w:val="none" w:sz="0" w:space="0" w:color="auto"/>
        <w:right w:val="none" w:sz="0" w:space="0" w:color="auto"/>
      </w:divBdr>
    </w:div>
    <w:div w:id="395056596">
      <w:bodyDiv w:val="1"/>
      <w:marLeft w:val="0"/>
      <w:marRight w:val="0"/>
      <w:marTop w:val="0"/>
      <w:marBottom w:val="0"/>
      <w:divBdr>
        <w:top w:val="none" w:sz="0" w:space="0" w:color="auto"/>
        <w:left w:val="none" w:sz="0" w:space="0" w:color="auto"/>
        <w:bottom w:val="none" w:sz="0" w:space="0" w:color="auto"/>
        <w:right w:val="none" w:sz="0" w:space="0" w:color="auto"/>
      </w:divBdr>
    </w:div>
    <w:div w:id="521625582">
      <w:bodyDiv w:val="1"/>
      <w:marLeft w:val="0"/>
      <w:marRight w:val="0"/>
      <w:marTop w:val="0"/>
      <w:marBottom w:val="0"/>
      <w:divBdr>
        <w:top w:val="none" w:sz="0" w:space="0" w:color="auto"/>
        <w:left w:val="none" w:sz="0" w:space="0" w:color="auto"/>
        <w:bottom w:val="none" w:sz="0" w:space="0" w:color="auto"/>
        <w:right w:val="none" w:sz="0" w:space="0" w:color="auto"/>
      </w:divBdr>
    </w:div>
    <w:div w:id="676734680">
      <w:bodyDiv w:val="1"/>
      <w:marLeft w:val="0"/>
      <w:marRight w:val="0"/>
      <w:marTop w:val="0"/>
      <w:marBottom w:val="0"/>
      <w:divBdr>
        <w:top w:val="none" w:sz="0" w:space="0" w:color="auto"/>
        <w:left w:val="none" w:sz="0" w:space="0" w:color="auto"/>
        <w:bottom w:val="none" w:sz="0" w:space="0" w:color="auto"/>
        <w:right w:val="none" w:sz="0" w:space="0" w:color="auto"/>
      </w:divBdr>
      <w:divsChild>
        <w:div w:id="742407874">
          <w:marLeft w:val="446"/>
          <w:marRight w:val="0"/>
          <w:marTop w:val="0"/>
          <w:marBottom w:val="0"/>
          <w:divBdr>
            <w:top w:val="none" w:sz="0" w:space="0" w:color="auto"/>
            <w:left w:val="none" w:sz="0" w:space="0" w:color="auto"/>
            <w:bottom w:val="none" w:sz="0" w:space="0" w:color="auto"/>
            <w:right w:val="none" w:sz="0" w:space="0" w:color="auto"/>
          </w:divBdr>
        </w:div>
        <w:div w:id="722872912">
          <w:marLeft w:val="446"/>
          <w:marRight w:val="0"/>
          <w:marTop w:val="0"/>
          <w:marBottom w:val="0"/>
          <w:divBdr>
            <w:top w:val="none" w:sz="0" w:space="0" w:color="auto"/>
            <w:left w:val="none" w:sz="0" w:space="0" w:color="auto"/>
            <w:bottom w:val="none" w:sz="0" w:space="0" w:color="auto"/>
            <w:right w:val="none" w:sz="0" w:space="0" w:color="auto"/>
          </w:divBdr>
        </w:div>
        <w:div w:id="646251437">
          <w:marLeft w:val="446"/>
          <w:marRight w:val="0"/>
          <w:marTop w:val="0"/>
          <w:marBottom w:val="0"/>
          <w:divBdr>
            <w:top w:val="none" w:sz="0" w:space="0" w:color="auto"/>
            <w:left w:val="none" w:sz="0" w:space="0" w:color="auto"/>
            <w:bottom w:val="none" w:sz="0" w:space="0" w:color="auto"/>
            <w:right w:val="none" w:sz="0" w:space="0" w:color="auto"/>
          </w:divBdr>
        </w:div>
        <w:div w:id="1977028616">
          <w:marLeft w:val="446"/>
          <w:marRight w:val="0"/>
          <w:marTop w:val="0"/>
          <w:marBottom w:val="0"/>
          <w:divBdr>
            <w:top w:val="none" w:sz="0" w:space="0" w:color="auto"/>
            <w:left w:val="none" w:sz="0" w:space="0" w:color="auto"/>
            <w:bottom w:val="none" w:sz="0" w:space="0" w:color="auto"/>
            <w:right w:val="none" w:sz="0" w:space="0" w:color="auto"/>
          </w:divBdr>
        </w:div>
        <w:div w:id="193084998">
          <w:marLeft w:val="446"/>
          <w:marRight w:val="0"/>
          <w:marTop w:val="0"/>
          <w:marBottom w:val="0"/>
          <w:divBdr>
            <w:top w:val="none" w:sz="0" w:space="0" w:color="auto"/>
            <w:left w:val="none" w:sz="0" w:space="0" w:color="auto"/>
            <w:bottom w:val="none" w:sz="0" w:space="0" w:color="auto"/>
            <w:right w:val="none" w:sz="0" w:space="0" w:color="auto"/>
          </w:divBdr>
        </w:div>
      </w:divsChild>
    </w:div>
    <w:div w:id="738552879">
      <w:bodyDiv w:val="1"/>
      <w:marLeft w:val="0"/>
      <w:marRight w:val="0"/>
      <w:marTop w:val="0"/>
      <w:marBottom w:val="0"/>
      <w:divBdr>
        <w:top w:val="none" w:sz="0" w:space="0" w:color="auto"/>
        <w:left w:val="none" w:sz="0" w:space="0" w:color="auto"/>
        <w:bottom w:val="none" w:sz="0" w:space="0" w:color="auto"/>
        <w:right w:val="none" w:sz="0" w:space="0" w:color="auto"/>
      </w:divBdr>
      <w:divsChild>
        <w:div w:id="65955368">
          <w:marLeft w:val="0"/>
          <w:marRight w:val="0"/>
          <w:marTop w:val="0"/>
          <w:marBottom w:val="0"/>
          <w:divBdr>
            <w:top w:val="none" w:sz="0" w:space="0" w:color="auto"/>
            <w:left w:val="none" w:sz="0" w:space="0" w:color="auto"/>
            <w:bottom w:val="none" w:sz="0" w:space="0" w:color="auto"/>
            <w:right w:val="none" w:sz="0" w:space="0" w:color="auto"/>
          </w:divBdr>
        </w:div>
      </w:divsChild>
    </w:div>
    <w:div w:id="781070923">
      <w:bodyDiv w:val="1"/>
      <w:marLeft w:val="0"/>
      <w:marRight w:val="0"/>
      <w:marTop w:val="0"/>
      <w:marBottom w:val="0"/>
      <w:divBdr>
        <w:top w:val="none" w:sz="0" w:space="0" w:color="auto"/>
        <w:left w:val="none" w:sz="0" w:space="0" w:color="auto"/>
        <w:bottom w:val="none" w:sz="0" w:space="0" w:color="auto"/>
        <w:right w:val="none" w:sz="0" w:space="0" w:color="auto"/>
      </w:divBdr>
      <w:divsChild>
        <w:div w:id="1117681844">
          <w:marLeft w:val="360"/>
          <w:marRight w:val="0"/>
          <w:marTop w:val="200"/>
          <w:marBottom w:val="0"/>
          <w:divBdr>
            <w:top w:val="none" w:sz="0" w:space="0" w:color="auto"/>
            <w:left w:val="none" w:sz="0" w:space="0" w:color="auto"/>
            <w:bottom w:val="none" w:sz="0" w:space="0" w:color="auto"/>
            <w:right w:val="none" w:sz="0" w:space="0" w:color="auto"/>
          </w:divBdr>
        </w:div>
      </w:divsChild>
    </w:div>
    <w:div w:id="841240961">
      <w:bodyDiv w:val="1"/>
      <w:marLeft w:val="0"/>
      <w:marRight w:val="0"/>
      <w:marTop w:val="0"/>
      <w:marBottom w:val="0"/>
      <w:divBdr>
        <w:top w:val="none" w:sz="0" w:space="0" w:color="auto"/>
        <w:left w:val="none" w:sz="0" w:space="0" w:color="auto"/>
        <w:bottom w:val="none" w:sz="0" w:space="0" w:color="auto"/>
        <w:right w:val="none" w:sz="0" w:space="0" w:color="auto"/>
      </w:divBdr>
      <w:divsChild>
        <w:div w:id="1966033886">
          <w:marLeft w:val="0"/>
          <w:marRight w:val="0"/>
          <w:marTop w:val="0"/>
          <w:marBottom w:val="0"/>
          <w:divBdr>
            <w:top w:val="none" w:sz="0" w:space="0" w:color="auto"/>
            <w:left w:val="none" w:sz="0" w:space="0" w:color="auto"/>
            <w:bottom w:val="none" w:sz="0" w:space="0" w:color="auto"/>
            <w:right w:val="none" w:sz="0" w:space="0" w:color="auto"/>
          </w:divBdr>
        </w:div>
      </w:divsChild>
    </w:div>
    <w:div w:id="843203516">
      <w:bodyDiv w:val="1"/>
      <w:marLeft w:val="0"/>
      <w:marRight w:val="0"/>
      <w:marTop w:val="0"/>
      <w:marBottom w:val="0"/>
      <w:divBdr>
        <w:top w:val="none" w:sz="0" w:space="0" w:color="auto"/>
        <w:left w:val="none" w:sz="0" w:space="0" w:color="auto"/>
        <w:bottom w:val="none" w:sz="0" w:space="0" w:color="auto"/>
        <w:right w:val="none" w:sz="0" w:space="0" w:color="auto"/>
      </w:divBdr>
    </w:div>
    <w:div w:id="1716543236">
      <w:bodyDiv w:val="1"/>
      <w:marLeft w:val="0"/>
      <w:marRight w:val="0"/>
      <w:marTop w:val="0"/>
      <w:marBottom w:val="0"/>
      <w:divBdr>
        <w:top w:val="none" w:sz="0" w:space="0" w:color="auto"/>
        <w:left w:val="none" w:sz="0" w:space="0" w:color="auto"/>
        <w:bottom w:val="none" w:sz="0" w:space="0" w:color="auto"/>
        <w:right w:val="none" w:sz="0" w:space="0" w:color="auto"/>
      </w:divBdr>
      <w:divsChild>
        <w:div w:id="122298236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qXtzF7guVk&amp;list=PL_qaplcfgDaJVRCndT0IxbFwOMycy65Np"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www.health.state.mn.us/diseases/coronavirus/index.html" TargetMode="External"/><Relationship Id="rId21" Type="http://schemas.openxmlformats.org/officeDocument/2006/relationships/hyperlink" Target="https://www.cdc.gov/coronavirus/2019-ncov/prevent-getting-sick/diy-cloth-face-coverings.html" TargetMode="External"/><Relationship Id="rId34" Type="http://schemas.openxmlformats.org/officeDocument/2006/relationships/hyperlink" Target="https://www.osha.gov/Publications/OSHA3990.pdf" TargetMode="External"/><Relationship Id="rId42" Type="http://schemas.openxmlformats.org/officeDocument/2006/relationships/hyperlink" Target="http://www.cdc.gov/handwashing/when-how-handwashing.html" TargetMode="External"/><Relationship Id="rId47" Type="http://schemas.openxmlformats.org/officeDocument/2006/relationships/hyperlink" Target="http://www.cdc.gov/healthywater/hygiene/etiquette/coughing_sneezing.html" TargetMode="External"/><Relationship Id="rId50" Type="http://schemas.openxmlformats.org/officeDocument/2006/relationships/hyperlink" Target="http://www.cdc.gov/coronavirus/2019-ncov/community/disinfecting-building-facility.html" TargetMode="External"/><Relationship Id="rId55" Type="http://schemas.openxmlformats.org/officeDocument/2006/relationships/hyperlink" Target="http://www.health.state.mn.us/diseases/coronavirus/basic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dc.gov/coronavirus/2019-ncov/community/home/index.html" TargetMode="Externa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18.png"/><Relationship Id="rId40" Type="http://schemas.openxmlformats.org/officeDocument/2006/relationships/hyperlink" Target="http://www.osha.gov" TargetMode="External"/><Relationship Id="rId45" Type="http://schemas.openxmlformats.org/officeDocument/2006/relationships/hyperlink" Target="http://www.cdc.gov/coronavirus/2019-ncov/prevent-getting-sick/prevention.html" TargetMode="External"/><Relationship Id="rId53" Type="http://schemas.openxmlformats.org/officeDocument/2006/relationships/hyperlink" Target="https://www.cdc.gov/coronavirus/2019-ncov/community/organizations/cleaning-disinfection.html" TargetMode="External"/><Relationship Id="rId58" Type="http://schemas.openxmlformats.org/officeDocument/2006/relationships/hyperlink" Target="https://www.osha.gov/Publications/OSHA3990.pdf"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s://www.cdc.gov/coronavirus/2019-ncov/prepare/prevention.html"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s://www.osha.gov/Publications/3328-05-2007-English.html" TargetMode="External"/><Relationship Id="rId35" Type="http://schemas.openxmlformats.org/officeDocument/2006/relationships/hyperlink" Target="https://www.cdc.gov/coronavirus/2019-ncov/index.html" TargetMode="External"/><Relationship Id="rId43" Type="http://schemas.openxmlformats.org/officeDocument/2006/relationships/hyperlink" Target="https://www.cdc.gov/handwashing/index.html" TargetMode="External"/><Relationship Id="rId48" Type="http://schemas.openxmlformats.org/officeDocument/2006/relationships/hyperlink" Target="http://www.cdc.gov/coronavirus/2019-ncov/community/guidance-business-response.html" TargetMode="External"/><Relationship Id="rId56" Type="http://schemas.openxmlformats.org/officeDocument/2006/relationships/hyperlink" Target="http://www.health.state.mn.us/diseases/coronavirus/about.pdf" TargetMode="External"/><Relationship Id="rId8" Type="http://schemas.openxmlformats.org/officeDocument/2006/relationships/image" Target="media/image1.jpeg"/><Relationship Id="rId51" Type="http://schemas.openxmlformats.org/officeDocument/2006/relationships/hyperlink" Target="https://www.cdc.gov/coronavirus/2019-ncov/prevent-getting-sick/disinfecting-your-hom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cdc.gov/coronavirus/2019-ncov/hcp/guidance-prevent-spread.html" TargetMode="External"/><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hyperlink" Target="http://www.cdc.gov/coronavirus/2019-nCoV" TargetMode="External"/><Relationship Id="rId46" Type="http://schemas.openxmlformats.org/officeDocument/2006/relationships/hyperlink" Target="http://www.health.state.mn.us/diseases/coronavirus/prevention.html" TargetMode="External"/><Relationship Id="rId59"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hyperlink" Target="http://www.dli.mn.gov" TargetMode="External"/><Relationship Id="rId54" Type="http://schemas.openxmlformats.org/officeDocument/2006/relationships/hyperlink" Target="http://www.cdc.gov/coronavirus/2019-ncov/if-you-are-sick/steps-when-sick.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coronavirus/2019-ncov/if-you-are-sick/steps-when-sick.html" TargetMode="External"/><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hyperlink" Target="https://www.osha.gov/SLTC/covid-19/standards.html" TargetMode="External"/><Relationship Id="rId49" Type="http://schemas.openxmlformats.org/officeDocument/2006/relationships/hyperlink" Target="http://www.health.state.mn.us/diseases/coronavirus/businesses.html" TargetMode="External"/><Relationship Id="rId57" Type="http://schemas.openxmlformats.org/officeDocument/2006/relationships/hyperlink" Target="https://www.cdc.gov/coronavirus/2019-ncov/community/guidance-small-business.html" TargetMode="External"/><Relationship Id="rId10" Type="http://schemas.openxmlformats.org/officeDocument/2006/relationships/image" Target="media/image2.jpg"/><Relationship Id="rId31" Type="http://schemas.openxmlformats.org/officeDocument/2006/relationships/hyperlink" Target="https://www.osha.gov/Publications/3328-05-2007-English.html" TargetMode="External"/><Relationship Id="rId44" Type="http://schemas.openxmlformats.org/officeDocument/2006/relationships/hyperlink" Target="https://youtu.be/d914EnpU4Fo" TargetMode="External"/><Relationship Id="rId52" Type="http://schemas.openxmlformats.org/officeDocument/2006/relationships/hyperlink" Target="https://www.epa.gov/pesticide-registration/list-n-disinfectants-use-against-sars-cov-2"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swenson@agcmn.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MN_DLI_Templates\DLI%20letterhead.dotx" TargetMode="External"/></Relationship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889F6-A21B-4C18-99FA-EC90FD6D7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DLI letterhead.dotx</Template>
  <TotalTime>76</TotalTime>
  <Pages>16</Pages>
  <Words>3608</Words>
  <Characters>24328</Characters>
  <Application>Microsoft Office Word</Application>
  <DocSecurity>0</DocSecurity>
  <Lines>202</Lines>
  <Paragraphs>55</Paragraphs>
  <ScaleCrop>false</ScaleCrop>
  <HeadingPairs>
    <vt:vector size="2" baseType="variant">
      <vt:variant>
        <vt:lpstr>Title</vt:lpstr>
      </vt:variant>
      <vt:variant>
        <vt:i4>1</vt:i4>
      </vt:variant>
    </vt:vector>
  </HeadingPairs>
  <TitlesOfParts>
    <vt:vector size="1" baseType="lpstr">
      <vt:lpstr>COVID-19 Preparedness Plan template and instructions</vt:lpstr>
    </vt:vector>
  </TitlesOfParts>
  <Manager/>
  <Company/>
  <LinksUpToDate>false</LinksUpToDate>
  <CharactersWithSpaces>27881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Preparedness Plan template and instructions</dc:title>
  <dc:subject/>
  <dc:creator>Minnesota Department of Labor and Industry</dc:creator>
  <cp:keywords/>
  <dc:description/>
  <cp:lastModifiedBy>Mike Schechter</cp:lastModifiedBy>
  <cp:revision>3</cp:revision>
  <cp:lastPrinted>2020-04-29T15:49:00Z</cp:lastPrinted>
  <dcterms:created xsi:type="dcterms:W3CDTF">2020-04-29T18:55:00Z</dcterms:created>
  <dcterms:modified xsi:type="dcterms:W3CDTF">2020-04-29T20:09:00Z</dcterms:modified>
  <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1.3</vt:lpwstr>
  </property>
</Properties>
</file>